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2031140518"/>
        <w:docPartObj>
          <w:docPartGallery w:val="Cover Pages"/>
          <w:docPartUnique/>
        </w:docPartObj>
      </w:sdtPr>
      <w:sdtEndPr/>
      <w:sdtContent>
        <w:p w14:paraId="625D9E48" w14:textId="4942100D" w:rsidR="0050220C" w:rsidRDefault="00454385">
          <w:pPr>
            <w:rPr>
              <w:noProof/>
            </w:rPr>
          </w:pPr>
          <w:r>
            <w:rPr>
              <w:noProof/>
            </w:rPr>
            <mc:AlternateContent>
              <mc:Choice Requires="wpg">
                <w:drawing>
                  <wp:anchor distT="0" distB="0" distL="114300" distR="114300" simplePos="0" relativeHeight="251660288" behindDoc="0" locked="0" layoutInCell="1" allowOverlap="1" wp14:anchorId="30084B4F" wp14:editId="70460531">
                    <wp:simplePos x="0" y="0"/>
                    <wp:positionH relativeFrom="page">
                      <wp:align>center</wp:align>
                    </wp:positionH>
                    <wp:positionV relativeFrom="page">
                      <wp:align>center</wp:align>
                    </wp:positionV>
                    <wp:extent cx="6668135" cy="97193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8135" cy="9719310"/>
                              <a:chOff x="0" y="0"/>
                              <a:chExt cx="6858000" cy="9144000"/>
                            </a:xfrm>
                          </wpg:grpSpPr>
                          <wps:wsp>
                            <wps:cNvPr id="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6D803994" w14:textId="77777777" w:rsidR="00AD4764" w:rsidRDefault="00AD4764">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6B2DE331" w14:textId="77777777" w:rsidR="00AD4764" w:rsidRDefault="00185030">
                                      <w:pPr>
                                        <w:pStyle w:val="NoSpacing"/>
                                        <w:rPr>
                                          <w:color w:val="FFFFFF" w:themeColor="background1"/>
                                          <w:sz w:val="28"/>
                                          <w:szCs w:val="28"/>
                                        </w:rPr>
                                      </w:pPr>
                                      <w:r>
                                        <w:rPr>
                                          <w:color w:val="FFFFFF" w:themeColor="background1"/>
                                          <w:sz w:val="28"/>
                                          <w:szCs w:val="28"/>
                                        </w:rPr>
                                        <w:t xml:space="preserve">BTEC Level </w:t>
                                      </w:r>
                                      <w:r w:rsidR="00FE10AD">
                                        <w:rPr>
                                          <w:color w:val="FFFFFF" w:themeColor="background1"/>
                                          <w:sz w:val="28"/>
                                          <w:szCs w:val="28"/>
                                        </w:rPr>
                                        <w:t>3 Applied Science</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574DD714" w14:textId="77777777" w:rsidR="00AD4764" w:rsidRDefault="00FE10AD">
                                      <w:pPr>
                                        <w:pStyle w:val="NoSpacing"/>
                                        <w:rPr>
                                          <w:color w:val="FFFFFF" w:themeColor="background1"/>
                                          <w:sz w:val="32"/>
                                          <w:szCs w:val="32"/>
                                        </w:rPr>
                                      </w:pPr>
                                      <w:r>
                                        <w:rPr>
                                          <w:color w:val="FFFFFF" w:themeColor="background1"/>
                                          <w:sz w:val="32"/>
                                          <w:szCs w:val="32"/>
                                        </w:rPr>
                                        <w:t>Bev Chandler</w:t>
                                      </w:r>
                                    </w:p>
                                  </w:sdtContent>
                                </w:sdt>
                                <w:p w14:paraId="60410EB4" w14:textId="77777777" w:rsidR="00AD4764" w:rsidRDefault="000511BB">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AD4764">
                                        <w:rPr>
                                          <w:caps/>
                                          <w:color w:val="FFFFFF" w:themeColor="background1"/>
                                          <w:sz w:val="18"/>
                                          <w:szCs w:val="18"/>
                                        </w:rPr>
                                        <w:t>The Studio &amp; Life Sciences UTC</w:t>
                                      </w:r>
                                    </w:sdtContent>
                                  </w:sdt>
                                  <w:r w:rsidR="00AD4764">
                                    <w:rPr>
                                      <w:color w:val="FFFFFF" w:themeColor="background1"/>
                                      <w:sz w:val="18"/>
                                      <w:szCs w:val="18"/>
                                    </w:rPr>
                                    <w:t> </w:t>
                                  </w:r>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0084B4F" id="Group 2" o:spid="_x0000_s1026" style="position:absolute;margin-left:0;margin-top:0;width:525.05pt;height:765.3pt;z-index:251660288;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EndPr/>
                            <w:sdtContent>
                              <w:p w14:paraId="6D803994" w14:textId="77777777" w:rsidR="00AD4764" w:rsidRDefault="00AD4764">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Planning for Learning</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EndPr/>
                            <w:sdtContent>
                              <w:p w14:paraId="6B2DE331" w14:textId="77777777" w:rsidR="00AD4764" w:rsidRDefault="00185030">
                                <w:pPr>
                                  <w:pStyle w:val="NoSpacing"/>
                                  <w:rPr>
                                    <w:color w:val="FFFFFF" w:themeColor="background1"/>
                                    <w:sz w:val="28"/>
                                    <w:szCs w:val="28"/>
                                  </w:rPr>
                                </w:pPr>
                                <w:r>
                                  <w:rPr>
                                    <w:color w:val="FFFFFF" w:themeColor="background1"/>
                                    <w:sz w:val="28"/>
                                    <w:szCs w:val="28"/>
                                  </w:rPr>
                                  <w:t xml:space="preserve">BTEC Level </w:t>
                                </w:r>
                                <w:r w:rsidR="00FE10AD">
                                  <w:rPr>
                                    <w:color w:val="FFFFFF" w:themeColor="background1"/>
                                    <w:sz w:val="28"/>
                                    <w:szCs w:val="28"/>
                                  </w:rPr>
                                  <w:t>3 Applied Science</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" filled="f" stroked="f" strokeweight=".5pt">
                      <v:textbox inset="36pt,0,1in,0">
                        <w:txbxContent>
                          <w:sdt>
                            <w:sdtPr>
                              <w:rPr>
                                <w:color w:val="FFFFFF" w:themeColor="background1"/>
                                <w:sz w:val="32"/>
                                <w:szCs w:val="32"/>
                              </w:rPr>
                              <w:alias w:val="Author"/>
                              <w:tag w:val=""/>
                              <w:id w:val="-315646564"/>
                              <w:dataBinding w:prefixMappings="xmlns:ns0='http://purl.org/dc/elements/1.1/' xmlns:ns1='http://schemas.openxmlformats.org/package/2006/metadata/core-properties' " w:xpath="/ns1:coreProperties[1]/ns0:creator[1]" w:storeItemID="{6C3C8BC8-F283-45AE-878A-BAB7291924A1}"/>
                              <w:text/>
                            </w:sdtPr>
                            <w:sdtEndPr/>
                            <w:sdtContent>
                              <w:p w14:paraId="574DD714" w14:textId="77777777" w:rsidR="00AD4764" w:rsidRDefault="00FE10AD">
                                <w:pPr>
                                  <w:pStyle w:val="NoSpacing"/>
                                  <w:rPr>
                                    <w:color w:val="FFFFFF" w:themeColor="background1"/>
                                    <w:sz w:val="32"/>
                                    <w:szCs w:val="32"/>
                                  </w:rPr>
                                </w:pPr>
                                <w:r>
                                  <w:rPr>
                                    <w:color w:val="FFFFFF" w:themeColor="background1"/>
                                    <w:sz w:val="32"/>
                                    <w:szCs w:val="32"/>
                                  </w:rPr>
                                  <w:t>Bev Chandler</w:t>
                                </w:r>
                              </w:p>
                            </w:sdtContent>
                          </w:sdt>
                          <w:p w14:paraId="60410EB4" w14:textId="77777777" w:rsidR="00AD4764" w:rsidRDefault="000F518D">
                            <w:pPr>
                              <w:pStyle w:val="NoSpacing"/>
                              <w:rPr>
                                <w:color w:val="FFFFFF" w:themeColor="background1"/>
                                <w:sz w:val="18"/>
                                <w:szCs w:val="18"/>
                              </w:rPr>
                            </w:pPr>
                            <w:sdt>
                              <w:sdtPr>
                                <w:rPr>
                                  <w:caps/>
                                  <w:color w:val="FFFFFF" w:themeColor="background1"/>
                                  <w:sz w:val="18"/>
                                  <w:szCs w:val="18"/>
                                </w:rPr>
                                <w:alias w:val="Company"/>
                                <w:tag w:val=""/>
                                <w:id w:val="-775099975"/>
                                <w:dataBinding w:prefixMappings="xmlns:ns0='http://schemas.openxmlformats.org/officeDocument/2006/extended-properties' " w:xpath="/ns0:Properties[1]/ns0:Company[1]" w:storeItemID="{6668398D-A668-4E3E-A5EB-62B293D839F1}"/>
                                <w:text/>
                              </w:sdtPr>
                              <w:sdtEndPr/>
                              <w:sdtContent>
                                <w:r w:rsidR="00AD4764">
                                  <w:rPr>
                                    <w:caps/>
                                    <w:color w:val="FFFFFF" w:themeColor="background1"/>
                                    <w:sz w:val="18"/>
                                    <w:szCs w:val="18"/>
                                  </w:rPr>
                                  <w:t>The Studio &amp; Life Sciences UTC</w:t>
                                </w:r>
                              </w:sdtContent>
                            </w:sdt>
                            <w:r w:rsidR="00AD4764">
                              <w:rPr>
                                <w:color w:val="FFFFFF" w:themeColor="background1"/>
                                <w:sz w:val="18"/>
                                <w:szCs w:val="18"/>
                              </w:rPr>
                              <w:t> </w:t>
                            </w:r>
                          </w:p>
                        </w:txbxContent>
                      </v:textbox>
                    </v:shape>
                    <w10:wrap anchorx="page" anchory="page"/>
                  </v:group>
                </w:pict>
              </mc:Fallback>
            </mc:AlternateContent>
          </w:r>
          <w:r w:rsidR="0050220C">
            <w:rPr>
              <w:noProof/>
            </w:rPr>
            <w:br w:type="page"/>
          </w:r>
        </w:p>
      </w:sdtContent>
    </w:sdt>
    <w:p w14:paraId="3C8E1D2D" w14:textId="77777777" w:rsidR="00CD7E5C" w:rsidRDefault="00CD7E5C"/>
    <w:sdt>
      <w:sdtPr>
        <w:rPr>
          <w:rFonts w:ascii="Times New Roman" w:eastAsiaTheme="minorHAnsi" w:hAnsi="Times New Roman" w:cs="Times New Roman"/>
          <w:color w:val="auto"/>
          <w:sz w:val="22"/>
          <w:szCs w:val="22"/>
          <w:lang w:val="en-GB"/>
        </w:rPr>
        <w:id w:val="2088966882"/>
        <w:docPartObj>
          <w:docPartGallery w:val="Table of Contents"/>
          <w:docPartUnique/>
        </w:docPartObj>
      </w:sdtPr>
      <w:sdtEndPr>
        <w:rPr>
          <w:rFonts w:asciiTheme="minorHAnsi" w:hAnsiTheme="minorHAnsi" w:cstheme="minorBidi"/>
          <w:b/>
          <w:bCs/>
          <w:noProof/>
        </w:rPr>
      </w:sdtEndPr>
      <w:sdtContent>
        <w:p w14:paraId="33022C34" w14:textId="77777777" w:rsidR="009F00F6" w:rsidRDefault="009F00F6">
          <w:pPr>
            <w:pStyle w:val="TOCHeading"/>
            <w:rPr>
              <w:rFonts w:ascii="Times New Roman" w:hAnsi="Times New Roman" w:cs="Times New Roman"/>
              <w:sz w:val="48"/>
              <w:szCs w:val="48"/>
            </w:rPr>
          </w:pPr>
          <w:r w:rsidRPr="00D719F5">
            <w:rPr>
              <w:rFonts w:ascii="Times New Roman" w:hAnsi="Times New Roman" w:cs="Times New Roman"/>
              <w:sz w:val="48"/>
              <w:szCs w:val="48"/>
            </w:rPr>
            <w:t>Table of Contents</w:t>
          </w:r>
        </w:p>
        <w:p w14:paraId="75668D18" w14:textId="77777777" w:rsidR="00392FDC" w:rsidRPr="00392FDC" w:rsidRDefault="00392FDC" w:rsidP="00392FDC">
          <w:pPr>
            <w:rPr>
              <w:lang w:val="en-US"/>
            </w:rPr>
          </w:pPr>
        </w:p>
        <w:p w14:paraId="7A3FD97C" w14:textId="77777777" w:rsidR="00392FDC" w:rsidRPr="00392FDC" w:rsidRDefault="009F00F6" w:rsidP="00392FDC">
          <w:pPr>
            <w:pStyle w:val="TOC1"/>
            <w:tabs>
              <w:tab w:val="right" w:leader="dot" w:pos="9016"/>
            </w:tabs>
            <w:spacing w:line="360" w:lineRule="auto"/>
            <w:rPr>
              <w:rFonts w:eastAsiaTheme="minorEastAsia"/>
              <w:noProof/>
              <w:sz w:val="36"/>
              <w:lang w:eastAsia="en-GB"/>
            </w:rPr>
          </w:pPr>
          <w:r w:rsidRPr="00392FDC">
            <w:rPr>
              <w:sz w:val="52"/>
              <w:szCs w:val="36"/>
            </w:rPr>
            <w:fldChar w:fldCharType="begin"/>
          </w:r>
          <w:r w:rsidRPr="00392FDC">
            <w:rPr>
              <w:sz w:val="52"/>
              <w:szCs w:val="36"/>
            </w:rPr>
            <w:instrText xml:space="preserve"> TOC \o "1-3" \h \z \u </w:instrText>
          </w:r>
          <w:r w:rsidRPr="00392FDC">
            <w:rPr>
              <w:sz w:val="52"/>
              <w:szCs w:val="36"/>
            </w:rPr>
            <w:fldChar w:fldCharType="separate"/>
          </w:r>
          <w:hyperlink w:anchor="_Toc107392310" w:history="1">
            <w:r w:rsidR="00392FDC" w:rsidRPr="00392FDC">
              <w:rPr>
                <w:rStyle w:val="Hyperlink"/>
                <w:noProof/>
                <w:sz w:val="36"/>
              </w:rPr>
              <w:t>1.Sequencing Statement</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_Toc107392310 \h </w:instrText>
            </w:r>
            <w:r w:rsidR="00392FDC" w:rsidRPr="00392FDC">
              <w:rPr>
                <w:noProof/>
                <w:webHidden/>
                <w:sz w:val="36"/>
              </w:rPr>
            </w:r>
            <w:r w:rsidR="00392FDC" w:rsidRPr="00392FDC">
              <w:rPr>
                <w:noProof/>
                <w:webHidden/>
                <w:sz w:val="36"/>
              </w:rPr>
              <w:fldChar w:fldCharType="separate"/>
            </w:r>
            <w:r w:rsidR="00492003">
              <w:rPr>
                <w:noProof/>
                <w:webHidden/>
                <w:sz w:val="36"/>
              </w:rPr>
              <w:t>1</w:t>
            </w:r>
            <w:r w:rsidR="00392FDC" w:rsidRPr="00392FDC">
              <w:rPr>
                <w:noProof/>
                <w:webHidden/>
                <w:sz w:val="36"/>
              </w:rPr>
              <w:fldChar w:fldCharType="end"/>
            </w:r>
          </w:hyperlink>
        </w:p>
        <w:p w14:paraId="7E876F57"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1" w:history="1">
            <w:r w:rsidR="00392FDC" w:rsidRPr="00392FDC">
              <w:rPr>
                <w:rStyle w:val="Hyperlink"/>
                <w:noProof/>
                <w:sz w:val="36"/>
              </w:rPr>
              <w:t>2.Specialism Statement</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_Toc107392311 \h </w:instrText>
            </w:r>
            <w:r w:rsidR="00392FDC" w:rsidRPr="00392FDC">
              <w:rPr>
                <w:noProof/>
                <w:webHidden/>
                <w:sz w:val="36"/>
              </w:rPr>
            </w:r>
            <w:r w:rsidR="00392FDC" w:rsidRPr="00392FDC">
              <w:rPr>
                <w:noProof/>
                <w:webHidden/>
                <w:sz w:val="36"/>
              </w:rPr>
              <w:fldChar w:fldCharType="separate"/>
            </w:r>
            <w:r w:rsidR="00492003">
              <w:rPr>
                <w:noProof/>
                <w:webHidden/>
                <w:sz w:val="36"/>
              </w:rPr>
              <w:t>1</w:t>
            </w:r>
            <w:r w:rsidR="00392FDC" w:rsidRPr="00392FDC">
              <w:rPr>
                <w:noProof/>
                <w:webHidden/>
                <w:sz w:val="36"/>
              </w:rPr>
              <w:fldChar w:fldCharType="end"/>
            </w:r>
          </w:hyperlink>
        </w:p>
        <w:p w14:paraId="2CC76234"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2" w:history="1">
            <w:r w:rsidR="00392FDC" w:rsidRPr="00392FDC">
              <w:rPr>
                <w:rStyle w:val="Hyperlink"/>
                <w:noProof/>
                <w:sz w:val="36"/>
              </w:rPr>
              <w:t>3.Curriculum on a Page</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_Toc107392312 \h </w:instrText>
            </w:r>
            <w:r w:rsidR="00392FDC" w:rsidRPr="00392FDC">
              <w:rPr>
                <w:noProof/>
                <w:webHidden/>
                <w:sz w:val="36"/>
              </w:rPr>
            </w:r>
            <w:r w:rsidR="00392FDC" w:rsidRPr="00392FDC">
              <w:rPr>
                <w:noProof/>
                <w:webHidden/>
                <w:sz w:val="36"/>
              </w:rPr>
              <w:fldChar w:fldCharType="separate"/>
            </w:r>
            <w:r w:rsidR="00492003">
              <w:rPr>
                <w:noProof/>
                <w:webHidden/>
                <w:sz w:val="36"/>
              </w:rPr>
              <w:t>2</w:t>
            </w:r>
            <w:r w:rsidR="00392FDC" w:rsidRPr="00392FDC">
              <w:rPr>
                <w:noProof/>
                <w:webHidden/>
                <w:sz w:val="36"/>
              </w:rPr>
              <w:fldChar w:fldCharType="end"/>
            </w:r>
          </w:hyperlink>
        </w:p>
        <w:p w14:paraId="780F39A2"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3" w:history="1">
            <w:r w:rsidR="00392FDC" w:rsidRPr="00392FDC">
              <w:rPr>
                <w:rStyle w:val="Hyperlink"/>
                <w:noProof/>
                <w:sz w:val="36"/>
              </w:rPr>
              <w:t>4.Knowledge Acquisition and Routines</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_Toc107392313 \h </w:instrText>
            </w:r>
            <w:r w:rsidR="00392FDC" w:rsidRPr="00392FDC">
              <w:rPr>
                <w:noProof/>
                <w:webHidden/>
                <w:sz w:val="36"/>
              </w:rPr>
            </w:r>
            <w:r w:rsidR="00392FDC" w:rsidRPr="00392FDC">
              <w:rPr>
                <w:noProof/>
                <w:webHidden/>
                <w:sz w:val="36"/>
              </w:rPr>
              <w:fldChar w:fldCharType="separate"/>
            </w:r>
            <w:r w:rsidR="00492003">
              <w:rPr>
                <w:noProof/>
                <w:webHidden/>
                <w:sz w:val="36"/>
              </w:rPr>
              <w:t>3</w:t>
            </w:r>
            <w:r w:rsidR="00392FDC" w:rsidRPr="00392FDC">
              <w:rPr>
                <w:noProof/>
                <w:webHidden/>
                <w:sz w:val="36"/>
              </w:rPr>
              <w:fldChar w:fldCharType="end"/>
            </w:r>
          </w:hyperlink>
        </w:p>
        <w:p w14:paraId="7B22E665"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4" w:history="1">
            <w:r w:rsidR="00392FDC" w:rsidRPr="00392FDC">
              <w:rPr>
                <w:rStyle w:val="Hyperlink"/>
                <w:noProof/>
                <w:sz w:val="36"/>
              </w:rPr>
              <w:t>5.Literacy</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_Toc107392314 \h </w:instrText>
            </w:r>
            <w:r w:rsidR="00392FDC" w:rsidRPr="00392FDC">
              <w:rPr>
                <w:noProof/>
                <w:webHidden/>
                <w:sz w:val="36"/>
              </w:rPr>
            </w:r>
            <w:r w:rsidR="00392FDC" w:rsidRPr="00392FDC">
              <w:rPr>
                <w:noProof/>
                <w:webHidden/>
                <w:sz w:val="36"/>
              </w:rPr>
              <w:fldChar w:fldCharType="separate"/>
            </w:r>
            <w:r w:rsidR="00492003">
              <w:rPr>
                <w:noProof/>
                <w:webHidden/>
                <w:sz w:val="36"/>
              </w:rPr>
              <w:t>3</w:t>
            </w:r>
            <w:r w:rsidR="00392FDC" w:rsidRPr="00392FDC">
              <w:rPr>
                <w:noProof/>
                <w:webHidden/>
                <w:sz w:val="36"/>
              </w:rPr>
              <w:fldChar w:fldCharType="end"/>
            </w:r>
          </w:hyperlink>
        </w:p>
        <w:p w14:paraId="04EDBC49"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5" w:history="1">
            <w:r w:rsidR="00392FDC" w:rsidRPr="00392FDC">
              <w:rPr>
                <w:rStyle w:val="Hyperlink"/>
                <w:noProof/>
                <w:sz w:val="36"/>
              </w:rPr>
              <w:t>6.Resources</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_Toc107392315 \h </w:instrText>
            </w:r>
            <w:r w:rsidR="00392FDC" w:rsidRPr="00392FDC">
              <w:rPr>
                <w:noProof/>
                <w:webHidden/>
                <w:sz w:val="36"/>
              </w:rPr>
            </w:r>
            <w:r w:rsidR="00392FDC" w:rsidRPr="00392FDC">
              <w:rPr>
                <w:noProof/>
                <w:webHidden/>
                <w:sz w:val="36"/>
              </w:rPr>
              <w:fldChar w:fldCharType="separate"/>
            </w:r>
            <w:r w:rsidR="00492003">
              <w:rPr>
                <w:noProof/>
                <w:webHidden/>
                <w:sz w:val="36"/>
              </w:rPr>
              <w:t>3</w:t>
            </w:r>
            <w:r w:rsidR="00392FDC" w:rsidRPr="00392FDC">
              <w:rPr>
                <w:noProof/>
                <w:webHidden/>
                <w:sz w:val="36"/>
              </w:rPr>
              <w:fldChar w:fldCharType="end"/>
            </w:r>
          </w:hyperlink>
        </w:p>
        <w:p w14:paraId="2F5CFF48"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6" w:history="1">
            <w:r w:rsidR="00392FDC" w:rsidRPr="00392FDC">
              <w:rPr>
                <w:rStyle w:val="Hyperlink"/>
                <w:noProof/>
                <w:sz w:val="36"/>
              </w:rPr>
              <w:t>8.Syllabus</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_Toc107392316 \h </w:instrText>
            </w:r>
            <w:r w:rsidR="00392FDC" w:rsidRPr="00392FDC">
              <w:rPr>
                <w:noProof/>
                <w:webHidden/>
                <w:sz w:val="36"/>
              </w:rPr>
            </w:r>
            <w:r w:rsidR="00392FDC" w:rsidRPr="00392FDC">
              <w:rPr>
                <w:noProof/>
                <w:webHidden/>
                <w:sz w:val="36"/>
              </w:rPr>
              <w:fldChar w:fldCharType="separate"/>
            </w:r>
            <w:r w:rsidR="00492003">
              <w:rPr>
                <w:noProof/>
                <w:webHidden/>
                <w:sz w:val="36"/>
              </w:rPr>
              <w:t>4</w:t>
            </w:r>
            <w:r w:rsidR="00392FDC" w:rsidRPr="00392FDC">
              <w:rPr>
                <w:noProof/>
                <w:webHidden/>
                <w:sz w:val="36"/>
              </w:rPr>
              <w:fldChar w:fldCharType="end"/>
            </w:r>
          </w:hyperlink>
        </w:p>
        <w:p w14:paraId="1DBA40EE"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7" w:history="1">
            <w:r w:rsidR="00392FDC" w:rsidRPr="00392FDC">
              <w:rPr>
                <w:rStyle w:val="Hyperlink"/>
                <w:noProof/>
                <w:sz w:val="36"/>
              </w:rPr>
              <w:t>9.What Will I Learn?</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_Toc107392317 \h </w:instrText>
            </w:r>
            <w:r w:rsidR="00392FDC" w:rsidRPr="00392FDC">
              <w:rPr>
                <w:noProof/>
                <w:webHidden/>
                <w:sz w:val="36"/>
              </w:rPr>
            </w:r>
            <w:r w:rsidR="00392FDC" w:rsidRPr="00392FDC">
              <w:rPr>
                <w:noProof/>
                <w:webHidden/>
                <w:sz w:val="36"/>
              </w:rPr>
              <w:fldChar w:fldCharType="separate"/>
            </w:r>
            <w:r w:rsidR="00492003">
              <w:rPr>
                <w:noProof/>
                <w:webHidden/>
                <w:sz w:val="36"/>
              </w:rPr>
              <w:t>4</w:t>
            </w:r>
            <w:r w:rsidR="00392FDC" w:rsidRPr="00392FDC">
              <w:rPr>
                <w:noProof/>
                <w:webHidden/>
                <w:sz w:val="36"/>
              </w:rPr>
              <w:fldChar w:fldCharType="end"/>
            </w:r>
          </w:hyperlink>
        </w:p>
        <w:p w14:paraId="0D59A0CA"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8" w:history="1">
            <w:r w:rsidR="00392FDC" w:rsidRPr="00392FDC">
              <w:rPr>
                <w:rStyle w:val="Hyperlink"/>
                <w:noProof/>
                <w:sz w:val="36"/>
              </w:rPr>
              <w:t>10.How Will I Be Assessed?</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_Toc107392318 \h </w:instrText>
            </w:r>
            <w:r w:rsidR="00392FDC" w:rsidRPr="00392FDC">
              <w:rPr>
                <w:noProof/>
                <w:webHidden/>
                <w:sz w:val="36"/>
              </w:rPr>
            </w:r>
            <w:r w:rsidR="00392FDC" w:rsidRPr="00392FDC">
              <w:rPr>
                <w:noProof/>
                <w:webHidden/>
                <w:sz w:val="36"/>
              </w:rPr>
              <w:fldChar w:fldCharType="separate"/>
            </w:r>
            <w:r w:rsidR="00492003">
              <w:rPr>
                <w:noProof/>
                <w:webHidden/>
                <w:sz w:val="36"/>
              </w:rPr>
              <w:t>5</w:t>
            </w:r>
            <w:r w:rsidR="00392FDC" w:rsidRPr="00392FDC">
              <w:rPr>
                <w:noProof/>
                <w:webHidden/>
                <w:sz w:val="36"/>
              </w:rPr>
              <w:fldChar w:fldCharType="end"/>
            </w:r>
          </w:hyperlink>
        </w:p>
        <w:p w14:paraId="427A0CF2"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19" w:history="1">
            <w:r w:rsidR="00392FDC" w:rsidRPr="00392FDC">
              <w:rPr>
                <w:rStyle w:val="Hyperlink"/>
                <w:noProof/>
                <w:sz w:val="36"/>
              </w:rPr>
              <w:t>11.How Will This Prepare Me for My Next Steps?</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_Toc107392319 \h </w:instrText>
            </w:r>
            <w:r w:rsidR="00392FDC" w:rsidRPr="00392FDC">
              <w:rPr>
                <w:noProof/>
                <w:webHidden/>
                <w:sz w:val="36"/>
              </w:rPr>
            </w:r>
            <w:r w:rsidR="00392FDC" w:rsidRPr="00392FDC">
              <w:rPr>
                <w:noProof/>
                <w:webHidden/>
                <w:sz w:val="36"/>
              </w:rPr>
              <w:fldChar w:fldCharType="separate"/>
            </w:r>
            <w:r w:rsidR="00492003">
              <w:rPr>
                <w:noProof/>
                <w:webHidden/>
                <w:sz w:val="36"/>
              </w:rPr>
              <w:t>5</w:t>
            </w:r>
            <w:r w:rsidR="00392FDC" w:rsidRPr="00392FDC">
              <w:rPr>
                <w:noProof/>
                <w:webHidden/>
                <w:sz w:val="36"/>
              </w:rPr>
              <w:fldChar w:fldCharType="end"/>
            </w:r>
          </w:hyperlink>
        </w:p>
        <w:p w14:paraId="5F4F7628"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20" w:history="1">
            <w:r w:rsidR="00392FDC" w:rsidRPr="00392FDC">
              <w:rPr>
                <w:rStyle w:val="Hyperlink"/>
                <w:noProof/>
                <w:sz w:val="36"/>
              </w:rPr>
              <w:t>12.Contribution to UTC &amp; Studio Aims</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_Toc107392320 \h </w:instrText>
            </w:r>
            <w:r w:rsidR="00392FDC" w:rsidRPr="00392FDC">
              <w:rPr>
                <w:noProof/>
                <w:webHidden/>
                <w:sz w:val="36"/>
              </w:rPr>
            </w:r>
            <w:r w:rsidR="00392FDC" w:rsidRPr="00392FDC">
              <w:rPr>
                <w:noProof/>
                <w:webHidden/>
                <w:sz w:val="36"/>
              </w:rPr>
              <w:fldChar w:fldCharType="separate"/>
            </w:r>
            <w:r w:rsidR="00492003">
              <w:rPr>
                <w:noProof/>
                <w:webHidden/>
                <w:sz w:val="36"/>
              </w:rPr>
              <w:t>5</w:t>
            </w:r>
            <w:r w:rsidR="00392FDC" w:rsidRPr="00392FDC">
              <w:rPr>
                <w:noProof/>
                <w:webHidden/>
                <w:sz w:val="36"/>
              </w:rPr>
              <w:fldChar w:fldCharType="end"/>
            </w:r>
          </w:hyperlink>
        </w:p>
        <w:p w14:paraId="0674B8FF" w14:textId="77777777" w:rsidR="00392FDC" w:rsidRPr="00392FDC" w:rsidRDefault="000511BB" w:rsidP="00392FDC">
          <w:pPr>
            <w:pStyle w:val="TOC1"/>
            <w:tabs>
              <w:tab w:val="right" w:leader="dot" w:pos="9016"/>
            </w:tabs>
            <w:spacing w:line="360" w:lineRule="auto"/>
            <w:rPr>
              <w:rFonts w:eastAsiaTheme="minorEastAsia"/>
              <w:noProof/>
              <w:sz w:val="36"/>
              <w:lang w:eastAsia="en-GB"/>
            </w:rPr>
          </w:pPr>
          <w:hyperlink w:anchor="_Toc107392321" w:history="1">
            <w:r w:rsidR="00392FDC" w:rsidRPr="00392FDC">
              <w:rPr>
                <w:rStyle w:val="Hyperlink"/>
                <w:noProof/>
                <w:sz w:val="36"/>
              </w:rPr>
              <w:t>13.Career Planning</w:t>
            </w:r>
            <w:r w:rsidR="00392FDC" w:rsidRPr="00392FDC">
              <w:rPr>
                <w:noProof/>
                <w:webHidden/>
                <w:sz w:val="36"/>
              </w:rPr>
              <w:tab/>
            </w:r>
            <w:r w:rsidR="00392FDC" w:rsidRPr="00392FDC">
              <w:rPr>
                <w:noProof/>
                <w:webHidden/>
                <w:sz w:val="36"/>
              </w:rPr>
              <w:fldChar w:fldCharType="begin"/>
            </w:r>
            <w:r w:rsidR="00392FDC" w:rsidRPr="00392FDC">
              <w:rPr>
                <w:noProof/>
                <w:webHidden/>
                <w:sz w:val="36"/>
              </w:rPr>
              <w:instrText xml:space="preserve"> PAGEREF _Toc107392321 \h </w:instrText>
            </w:r>
            <w:r w:rsidR="00392FDC" w:rsidRPr="00392FDC">
              <w:rPr>
                <w:noProof/>
                <w:webHidden/>
                <w:sz w:val="36"/>
              </w:rPr>
            </w:r>
            <w:r w:rsidR="00392FDC" w:rsidRPr="00392FDC">
              <w:rPr>
                <w:noProof/>
                <w:webHidden/>
                <w:sz w:val="36"/>
              </w:rPr>
              <w:fldChar w:fldCharType="separate"/>
            </w:r>
            <w:r w:rsidR="00492003">
              <w:rPr>
                <w:noProof/>
                <w:webHidden/>
                <w:sz w:val="36"/>
              </w:rPr>
              <w:t>6</w:t>
            </w:r>
            <w:r w:rsidR="00392FDC" w:rsidRPr="00392FDC">
              <w:rPr>
                <w:noProof/>
                <w:webHidden/>
                <w:sz w:val="36"/>
              </w:rPr>
              <w:fldChar w:fldCharType="end"/>
            </w:r>
          </w:hyperlink>
        </w:p>
        <w:p w14:paraId="46E9C7A8" w14:textId="77777777" w:rsidR="009F00F6" w:rsidRDefault="009F00F6" w:rsidP="00392FDC">
          <w:pPr>
            <w:spacing w:line="360" w:lineRule="auto"/>
          </w:pPr>
          <w:r w:rsidRPr="00392FDC">
            <w:rPr>
              <w:b/>
              <w:bCs/>
              <w:noProof/>
              <w:sz w:val="52"/>
              <w:szCs w:val="36"/>
            </w:rPr>
            <w:fldChar w:fldCharType="end"/>
          </w:r>
        </w:p>
      </w:sdtContent>
    </w:sdt>
    <w:p w14:paraId="119D5AA4" w14:textId="77777777" w:rsidR="0050220C" w:rsidRPr="0050220C" w:rsidRDefault="0050220C" w:rsidP="009F00F6"/>
    <w:p w14:paraId="5CAAFA8D" w14:textId="77777777" w:rsidR="0050220C" w:rsidRDefault="0050220C">
      <w:pPr>
        <w:rPr>
          <w:rFonts w:ascii="Times New Roman" w:hAnsi="Times New Roman" w:cs="Times New Roman"/>
          <w:b/>
          <w:bCs/>
          <w:sz w:val="32"/>
          <w:szCs w:val="32"/>
        </w:rPr>
        <w:sectPr w:rsidR="0050220C" w:rsidSect="0050220C">
          <w:headerReference w:type="default" r:id="rId8"/>
          <w:footerReference w:type="default" r:id="rId9"/>
          <w:headerReference w:type="first" r:id="rId10"/>
          <w:footerReference w:type="first" r:id="rId11"/>
          <w:pgSz w:w="11906" w:h="16838"/>
          <w:pgMar w:top="1440" w:right="1440" w:bottom="1440" w:left="1440" w:header="708" w:footer="708" w:gutter="0"/>
          <w:pgNumType w:start="0"/>
          <w:cols w:space="708"/>
          <w:titlePg/>
          <w:docGrid w:linePitch="360"/>
        </w:sectPr>
      </w:pPr>
    </w:p>
    <w:p w14:paraId="265ADD2C" w14:textId="77777777" w:rsidR="0050220C" w:rsidRDefault="00631281" w:rsidP="0075597D">
      <w:pPr>
        <w:pStyle w:val="Heading1"/>
        <w:spacing w:after="120"/>
      </w:pPr>
      <w:bookmarkStart w:id="0" w:name="_Toc107392310"/>
      <w:r>
        <w:lastRenderedPageBreak/>
        <w:t>1.</w:t>
      </w:r>
      <w:r w:rsidR="0050220C">
        <w:t>Sequencing Statement</w:t>
      </w:r>
      <w:bookmarkEnd w:id="0"/>
    </w:p>
    <w:p w14:paraId="06E3B4AF" w14:textId="77777777" w:rsidR="00922BDE" w:rsidRDefault="00922BDE" w:rsidP="00922BDE">
      <w:pPr>
        <w:jc w:val="both"/>
        <w:rPr>
          <w:rFonts w:ascii="Times New Roman" w:hAnsi="Times New Roman" w:cs="Times New Roman"/>
          <w:bCs/>
          <w:sz w:val="28"/>
          <w:szCs w:val="32"/>
        </w:rPr>
      </w:pPr>
      <w:r>
        <w:rPr>
          <w:rFonts w:ascii="Times New Roman" w:hAnsi="Times New Roman" w:cs="Times New Roman"/>
          <w:bCs/>
          <w:sz w:val="28"/>
          <w:szCs w:val="32"/>
        </w:rPr>
        <w:t xml:space="preserve">Carefully considered </w:t>
      </w:r>
      <w:r w:rsidRPr="00743AD7">
        <w:rPr>
          <w:rFonts w:ascii="Times New Roman" w:hAnsi="Times New Roman" w:cs="Times New Roman"/>
          <w:bCs/>
          <w:sz w:val="28"/>
          <w:szCs w:val="32"/>
        </w:rPr>
        <w:t xml:space="preserve">sequencing </w:t>
      </w:r>
      <w:r>
        <w:rPr>
          <w:rFonts w:ascii="Times New Roman" w:hAnsi="Times New Roman" w:cs="Times New Roman"/>
          <w:bCs/>
          <w:sz w:val="28"/>
          <w:szCs w:val="32"/>
        </w:rPr>
        <w:t>in</w:t>
      </w:r>
      <w:r w:rsidRPr="00743AD7">
        <w:rPr>
          <w:rFonts w:ascii="Times New Roman" w:hAnsi="Times New Roman" w:cs="Times New Roman"/>
          <w:bCs/>
          <w:sz w:val="28"/>
          <w:szCs w:val="32"/>
        </w:rPr>
        <w:t xml:space="preserve"> </w:t>
      </w:r>
      <w:r w:rsidR="00FE10AD">
        <w:rPr>
          <w:rFonts w:ascii="Times New Roman" w:hAnsi="Times New Roman" w:cs="Times New Roman"/>
          <w:bCs/>
          <w:sz w:val="28"/>
          <w:szCs w:val="32"/>
        </w:rPr>
        <w:t>Applied Science</w:t>
      </w:r>
      <w:r w:rsidRPr="00743AD7">
        <w:rPr>
          <w:rFonts w:ascii="Times New Roman" w:hAnsi="Times New Roman" w:cs="Times New Roman"/>
          <w:bCs/>
          <w:sz w:val="28"/>
          <w:szCs w:val="32"/>
        </w:rPr>
        <w:t xml:space="preserve"> </w:t>
      </w:r>
      <w:r>
        <w:rPr>
          <w:rFonts w:ascii="Times New Roman" w:hAnsi="Times New Roman" w:cs="Times New Roman"/>
          <w:bCs/>
          <w:sz w:val="28"/>
          <w:szCs w:val="32"/>
        </w:rPr>
        <w:t xml:space="preserve">is imperative as many of the topics covered build on </w:t>
      </w:r>
      <w:r w:rsidR="004931CC">
        <w:rPr>
          <w:rFonts w:ascii="Times New Roman" w:hAnsi="Times New Roman" w:cs="Times New Roman"/>
          <w:bCs/>
          <w:sz w:val="28"/>
          <w:szCs w:val="32"/>
        </w:rPr>
        <w:t>some</w:t>
      </w:r>
      <w:r>
        <w:rPr>
          <w:rFonts w:ascii="Times New Roman" w:hAnsi="Times New Roman" w:cs="Times New Roman"/>
          <w:bCs/>
          <w:sz w:val="28"/>
          <w:szCs w:val="32"/>
        </w:rPr>
        <w:t xml:space="preserve"> prior knowledge. The content is sequenced in such a way as to ensure knowledge is built over time, and previous learning is referenced in order to allow learners to make links and recognise how their knowledge is building. </w:t>
      </w:r>
    </w:p>
    <w:p w14:paraId="68974CED" w14:textId="056C3925" w:rsidR="00FE10AD" w:rsidRDefault="00043FEB" w:rsidP="00922BDE">
      <w:pPr>
        <w:jc w:val="both"/>
        <w:rPr>
          <w:rFonts w:ascii="Times New Roman" w:hAnsi="Times New Roman" w:cs="Times New Roman"/>
          <w:bCs/>
          <w:sz w:val="28"/>
          <w:szCs w:val="32"/>
        </w:rPr>
      </w:pPr>
      <w:r>
        <w:rPr>
          <w:rFonts w:ascii="Times New Roman" w:hAnsi="Times New Roman" w:cs="Times New Roman"/>
          <w:bCs/>
          <w:sz w:val="28"/>
          <w:szCs w:val="32"/>
        </w:rPr>
        <w:t>Learners</w:t>
      </w:r>
      <w:r w:rsidR="00795617">
        <w:rPr>
          <w:rFonts w:ascii="Times New Roman" w:hAnsi="Times New Roman" w:cs="Times New Roman"/>
          <w:bCs/>
          <w:sz w:val="28"/>
          <w:szCs w:val="32"/>
        </w:rPr>
        <w:t>’</w:t>
      </w:r>
      <w:r>
        <w:rPr>
          <w:rFonts w:ascii="Times New Roman" w:hAnsi="Times New Roman" w:cs="Times New Roman"/>
          <w:bCs/>
          <w:sz w:val="28"/>
          <w:szCs w:val="32"/>
        </w:rPr>
        <w:t xml:space="preserve"> GCSE Science knowledge is the prior </w:t>
      </w:r>
      <w:r w:rsidR="00795617">
        <w:rPr>
          <w:rFonts w:ascii="Times New Roman" w:hAnsi="Times New Roman" w:cs="Times New Roman"/>
          <w:bCs/>
          <w:sz w:val="28"/>
          <w:szCs w:val="32"/>
        </w:rPr>
        <w:t>learning</w:t>
      </w:r>
      <w:r>
        <w:rPr>
          <w:rFonts w:ascii="Times New Roman" w:hAnsi="Times New Roman" w:cs="Times New Roman"/>
          <w:bCs/>
          <w:sz w:val="28"/>
          <w:szCs w:val="32"/>
        </w:rPr>
        <w:t xml:space="preserve"> that will </w:t>
      </w:r>
      <w:r w:rsidR="00366449">
        <w:rPr>
          <w:rFonts w:ascii="Times New Roman" w:hAnsi="Times New Roman" w:cs="Times New Roman"/>
          <w:bCs/>
          <w:sz w:val="28"/>
          <w:szCs w:val="32"/>
        </w:rPr>
        <w:t xml:space="preserve">be </w:t>
      </w:r>
      <w:r>
        <w:rPr>
          <w:rFonts w:ascii="Times New Roman" w:hAnsi="Times New Roman" w:cs="Times New Roman"/>
          <w:bCs/>
          <w:sz w:val="28"/>
          <w:szCs w:val="32"/>
        </w:rPr>
        <w:t>buil</w:t>
      </w:r>
      <w:r w:rsidR="00366449">
        <w:rPr>
          <w:rFonts w:ascii="Times New Roman" w:hAnsi="Times New Roman" w:cs="Times New Roman"/>
          <w:bCs/>
          <w:sz w:val="28"/>
          <w:szCs w:val="32"/>
        </w:rPr>
        <w:t>t</w:t>
      </w:r>
      <w:r>
        <w:rPr>
          <w:rFonts w:ascii="Times New Roman" w:hAnsi="Times New Roman" w:cs="Times New Roman"/>
          <w:bCs/>
          <w:sz w:val="28"/>
          <w:szCs w:val="32"/>
        </w:rPr>
        <w:t xml:space="preserve"> </w:t>
      </w:r>
      <w:r w:rsidR="00366449">
        <w:rPr>
          <w:rFonts w:ascii="Times New Roman" w:hAnsi="Times New Roman" w:cs="Times New Roman"/>
          <w:bCs/>
          <w:sz w:val="28"/>
          <w:szCs w:val="32"/>
        </w:rPr>
        <w:t>up</w:t>
      </w:r>
      <w:r>
        <w:rPr>
          <w:rFonts w:ascii="Times New Roman" w:hAnsi="Times New Roman" w:cs="Times New Roman"/>
          <w:bCs/>
          <w:sz w:val="28"/>
          <w:szCs w:val="32"/>
        </w:rPr>
        <w:t>on</w:t>
      </w:r>
      <w:r w:rsidR="00366449">
        <w:rPr>
          <w:rFonts w:ascii="Times New Roman" w:hAnsi="Times New Roman" w:cs="Times New Roman"/>
          <w:bCs/>
          <w:sz w:val="28"/>
          <w:szCs w:val="32"/>
        </w:rPr>
        <w:t>,</w:t>
      </w:r>
      <w:r>
        <w:rPr>
          <w:rFonts w:ascii="Times New Roman" w:hAnsi="Times New Roman" w:cs="Times New Roman"/>
          <w:bCs/>
          <w:sz w:val="28"/>
          <w:szCs w:val="32"/>
        </w:rPr>
        <w:t xml:space="preserve"> </w:t>
      </w:r>
      <w:r w:rsidR="004E7142">
        <w:rPr>
          <w:rFonts w:ascii="Times New Roman" w:hAnsi="Times New Roman" w:cs="Times New Roman"/>
          <w:bCs/>
          <w:sz w:val="28"/>
          <w:szCs w:val="32"/>
        </w:rPr>
        <w:t>starting in the first term with the Principles and Applications of Science examination unit</w:t>
      </w:r>
      <w:r w:rsidR="00366449">
        <w:rPr>
          <w:rFonts w:ascii="Times New Roman" w:hAnsi="Times New Roman" w:cs="Times New Roman"/>
          <w:bCs/>
          <w:sz w:val="28"/>
          <w:szCs w:val="32"/>
        </w:rPr>
        <w:t>. This</w:t>
      </w:r>
      <w:r w:rsidR="00EF433D">
        <w:rPr>
          <w:rFonts w:ascii="Times New Roman" w:hAnsi="Times New Roman" w:cs="Times New Roman"/>
          <w:bCs/>
          <w:sz w:val="28"/>
          <w:szCs w:val="32"/>
        </w:rPr>
        <w:t xml:space="preserve"> draws</w:t>
      </w:r>
      <w:r w:rsidR="00AC3661">
        <w:rPr>
          <w:rFonts w:ascii="Times New Roman" w:hAnsi="Times New Roman" w:cs="Times New Roman"/>
          <w:bCs/>
          <w:sz w:val="28"/>
          <w:szCs w:val="32"/>
        </w:rPr>
        <w:t>, reinforces and</w:t>
      </w:r>
      <w:r w:rsidR="00EF433D">
        <w:rPr>
          <w:rFonts w:ascii="Times New Roman" w:hAnsi="Times New Roman" w:cs="Times New Roman"/>
          <w:bCs/>
          <w:sz w:val="28"/>
          <w:szCs w:val="32"/>
        </w:rPr>
        <w:t xml:space="preserve"> builds on previous </w:t>
      </w:r>
      <w:r w:rsidR="00366449">
        <w:rPr>
          <w:rFonts w:ascii="Times New Roman" w:hAnsi="Times New Roman" w:cs="Times New Roman"/>
          <w:bCs/>
          <w:sz w:val="28"/>
          <w:szCs w:val="32"/>
        </w:rPr>
        <w:t>S</w:t>
      </w:r>
      <w:r w:rsidR="00EF433D">
        <w:rPr>
          <w:rFonts w:ascii="Times New Roman" w:hAnsi="Times New Roman" w:cs="Times New Roman"/>
          <w:bCs/>
          <w:sz w:val="28"/>
          <w:szCs w:val="32"/>
        </w:rPr>
        <w:t xml:space="preserve">cience knowledge </w:t>
      </w:r>
      <w:r w:rsidR="00491157">
        <w:rPr>
          <w:rFonts w:ascii="Times New Roman" w:hAnsi="Times New Roman" w:cs="Times New Roman"/>
          <w:bCs/>
          <w:sz w:val="28"/>
          <w:szCs w:val="32"/>
        </w:rPr>
        <w:t xml:space="preserve">and concepts in </w:t>
      </w:r>
      <w:r w:rsidR="00366449">
        <w:rPr>
          <w:rFonts w:ascii="Times New Roman" w:hAnsi="Times New Roman" w:cs="Times New Roman"/>
          <w:bCs/>
          <w:sz w:val="28"/>
          <w:szCs w:val="32"/>
        </w:rPr>
        <w:t>C</w:t>
      </w:r>
      <w:r w:rsidR="00160081">
        <w:rPr>
          <w:rFonts w:ascii="Times New Roman" w:hAnsi="Times New Roman" w:cs="Times New Roman"/>
          <w:bCs/>
          <w:sz w:val="28"/>
          <w:szCs w:val="32"/>
        </w:rPr>
        <w:t>hemistry</w:t>
      </w:r>
      <w:r w:rsidR="00AC3661">
        <w:rPr>
          <w:rFonts w:ascii="Times New Roman" w:hAnsi="Times New Roman" w:cs="Times New Roman"/>
          <w:bCs/>
          <w:sz w:val="28"/>
          <w:szCs w:val="32"/>
        </w:rPr>
        <w:t xml:space="preserve">, </w:t>
      </w:r>
      <w:r w:rsidR="00366449">
        <w:rPr>
          <w:rFonts w:ascii="Times New Roman" w:hAnsi="Times New Roman" w:cs="Times New Roman"/>
          <w:bCs/>
          <w:sz w:val="28"/>
          <w:szCs w:val="32"/>
        </w:rPr>
        <w:t>P</w:t>
      </w:r>
      <w:r w:rsidR="00AC3661">
        <w:rPr>
          <w:rFonts w:ascii="Times New Roman" w:hAnsi="Times New Roman" w:cs="Times New Roman"/>
          <w:bCs/>
          <w:sz w:val="28"/>
          <w:szCs w:val="32"/>
        </w:rPr>
        <w:t xml:space="preserve">hysics and </w:t>
      </w:r>
      <w:r w:rsidR="00366449">
        <w:rPr>
          <w:rFonts w:ascii="Times New Roman" w:hAnsi="Times New Roman" w:cs="Times New Roman"/>
          <w:bCs/>
          <w:sz w:val="28"/>
          <w:szCs w:val="32"/>
        </w:rPr>
        <w:t>B</w:t>
      </w:r>
      <w:r w:rsidR="00AC3661">
        <w:rPr>
          <w:rFonts w:ascii="Times New Roman" w:hAnsi="Times New Roman" w:cs="Times New Roman"/>
          <w:bCs/>
          <w:sz w:val="28"/>
          <w:szCs w:val="32"/>
        </w:rPr>
        <w:t>iology as well</w:t>
      </w:r>
      <w:r w:rsidR="00EF3942">
        <w:rPr>
          <w:rFonts w:ascii="Times New Roman" w:hAnsi="Times New Roman" w:cs="Times New Roman"/>
          <w:bCs/>
          <w:sz w:val="28"/>
          <w:szCs w:val="32"/>
        </w:rPr>
        <w:t xml:space="preserve"> as expanding numeracy skills of rearranging equations, reading graphs and using standard form.</w:t>
      </w:r>
      <w:r w:rsidR="00B31336">
        <w:rPr>
          <w:rFonts w:ascii="Times New Roman" w:hAnsi="Times New Roman" w:cs="Times New Roman"/>
          <w:bCs/>
          <w:sz w:val="28"/>
          <w:szCs w:val="32"/>
        </w:rPr>
        <w:t xml:space="preserve"> This unit secures scientific knowledge in preparation for specialist units including physiology of Human Body Systems, Medical Physics and</w:t>
      </w:r>
      <w:r w:rsidR="00491157">
        <w:rPr>
          <w:rFonts w:ascii="Times New Roman" w:hAnsi="Times New Roman" w:cs="Times New Roman"/>
          <w:bCs/>
          <w:sz w:val="28"/>
          <w:szCs w:val="32"/>
        </w:rPr>
        <w:t xml:space="preserve"> Medical Physics. </w:t>
      </w:r>
      <w:r w:rsidR="00EF3942">
        <w:rPr>
          <w:rFonts w:ascii="Times New Roman" w:hAnsi="Times New Roman" w:cs="Times New Roman"/>
          <w:bCs/>
          <w:sz w:val="28"/>
          <w:szCs w:val="32"/>
        </w:rPr>
        <w:t xml:space="preserve"> </w:t>
      </w:r>
      <w:r w:rsidR="00366449">
        <w:rPr>
          <w:rFonts w:ascii="Times New Roman" w:hAnsi="Times New Roman" w:cs="Times New Roman"/>
          <w:bCs/>
          <w:sz w:val="28"/>
          <w:szCs w:val="32"/>
        </w:rPr>
        <w:t xml:space="preserve">The </w:t>
      </w:r>
      <w:r w:rsidR="00236002">
        <w:rPr>
          <w:rFonts w:ascii="Times New Roman" w:hAnsi="Times New Roman" w:cs="Times New Roman"/>
          <w:bCs/>
          <w:sz w:val="28"/>
          <w:szCs w:val="32"/>
        </w:rPr>
        <w:t xml:space="preserve">Practical </w:t>
      </w:r>
      <w:r w:rsidR="00366449">
        <w:rPr>
          <w:rFonts w:ascii="Times New Roman" w:hAnsi="Times New Roman" w:cs="Times New Roman"/>
          <w:bCs/>
          <w:sz w:val="28"/>
          <w:szCs w:val="32"/>
        </w:rPr>
        <w:t>S</w:t>
      </w:r>
      <w:r w:rsidR="00236002">
        <w:rPr>
          <w:rFonts w:ascii="Times New Roman" w:hAnsi="Times New Roman" w:cs="Times New Roman"/>
          <w:bCs/>
          <w:sz w:val="28"/>
          <w:szCs w:val="32"/>
        </w:rPr>
        <w:t xml:space="preserve">cientific </w:t>
      </w:r>
      <w:r w:rsidR="00366449">
        <w:rPr>
          <w:rFonts w:ascii="Times New Roman" w:hAnsi="Times New Roman" w:cs="Times New Roman"/>
          <w:bCs/>
          <w:sz w:val="28"/>
          <w:szCs w:val="32"/>
        </w:rPr>
        <w:t>P</w:t>
      </w:r>
      <w:r w:rsidR="00236002">
        <w:rPr>
          <w:rFonts w:ascii="Times New Roman" w:hAnsi="Times New Roman" w:cs="Times New Roman"/>
          <w:bCs/>
          <w:sz w:val="28"/>
          <w:szCs w:val="32"/>
        </w:rPr>
        <w:t xml:space="preserve">rocedures </w:t>
      </w:r>
      <w:r w:rsidR="00A1673E">
        <w:rPr>
          <w:rFonts w:ascii="Times New Roman" w:hAnsi="Times New Roman" w:cs="Times New Roman"/>
          <w:bCs/>
          <w:sz w:val="28"/>
          <w:szCs w:val="32"/>
        </w:rPr>
        <w:t xml:space="preserve">unit </w:t>
      </w:r>
      <w:r w:rsidR="00366449">
        <w:rPr>
          <w:rFonts w:ascii="Times New Roman" w:hAnsi="Times New Roman" w:cs="Times New Roman"/>
          <w:bCs/>
          <w:sz w:val="28"/>
          <w:szCs w:val="32"/>
        </w:rPr>
        <w:t xml:space="preserve">allows learners to </w:t>
      </w:r>
      <w:r w:rsidR="00236002">
        <w:rPr>
          <w:rFonts w:ascii="Times New Roman" w:hAnsi="Times New Roman" w:cs="Times New Roman"/>
          <w:bCs/>
          <w:sz w:val="28"/>
          <w:szCs w:val="32"/>
        </w:rPr>
        <w:t>develop</w:t>
      </w:r>
      <w:r w:rsidR="00881A11">
        <w:rPr>
          <w:rFonts w:ascii="Times New Roman" w:hAnsi="Times New Roman" w:cs="Times New Roman"/>
          <w:bCs/>
          <w:sz w:val="28"/>
          <w:szCs w:val="32"/>
        </w:rPr>
        <w:t xml:space="preserve"> their practical </w:t>
      </w:r>
      <w:r w:rsidR="00A1673E">
        <w:rPr>
          <w:rFonts w:ascii="Times New Roman" w:hAnsi="Times New Roman" w:cs="Times New Roman"/>
          <w:bCs/>
          <w:sz w:val="28"/>
          <w:szCs w:val="32"/>
        </w:rPr>
        <w:t>lab skills</w:t>
      </w:r>
      <w:r w:rsidR="00366449">
        <w:rPr>
          <w:rFonts w:ascii="Times New Roman" w:hAnsi="Times New Roman" w:cs="Times New Roman"/>
          <w:bCs/>
          <w:sz w:val="28"/>
          <w:szCs w:val="32"/>
        </w:rPr>
        <w:t>,</w:t>
      </w:r>
      <w:r w:rsidR="00881A11">
        <w:rPr>
          <w:rFonts w:ascii="Times New Roman" w:hAnsi="Times New Roman" w:cs="Times New Roman"/>
          <w:bCs/>
          <w:sz w:val="28"/>
          <w:szCs w:val="32"/>
        </w:rPr>
        <w:t xml:space="preserve"> including determination of concentration using titration and colorimetry, determining the rate of cooling of stearic acid and paraffin wax, and </w:t>
      </w:r>
      <w:r w:rsidR="00605D74">
        <w:rPr>
          <w:rFonts w:ascii="Times New Roman" w:hAnsi="Times New Roman" w:cs="Times New Roman"/>
          <w:bCs/>
          <w:sz w:val="28"/>
          <w:szCs w:val="32"/>
        </w:rPr>
        <w:t xml:space="preserve">identifying plant pigments using chromatography. </w:t>
      </w:r>
      <w:r w:rsidR="00366449">
        <w:rPr>
          <w:rFonts w:ascii="Times New Roman" w:hAnsi="Times New Roman" w:cs="Times New Roman"/>
          <w:bCs/>
          <w:sz w:val="28"/>
          <w:szCs w:val="32"/>
        </w:rPr>
        <w:t>The d</w:t>
      </w:r>
      <w:r w:rsidR="00605D74">
        <w:rPr>
          <w:rFonts w:ascii="Times New Roman" w:hAnsi="Times New Roman" w:cs="Times New Roman"/>
          <w:bCs/>
          <w:sz w:val="28"/>
          <w:szCs w:val="32"/>
        </w:rPr>
        <w:t xml:space="preserve">evelopment of analysis skills allows learners to </w:t>
      </w:r>
      <w:r w:rsidR="00366449">
        <w:rPr>
          <w:rFonts w:ascii="Times New Roman" w:hAnsi="Times New Roman" w:cs="Times New Roman"/>
          <w:bCs/>
          <w:sz w:val="28"/>
          <w:szCs w:val="32"/>
        </w:rPr>
        <w:t>explore</w:t>
      </w:r>
      <w:r w:rsidR="00605D74">
        <w:rPr>
          <w:rFonts w:ascii="Times New Roman" w:hAnsi="Times New Roman" w:cs="Times New Roman"/>
          <w:bCs/>
          <w:sz w:val="28"/>
          <w:szCs w:val="32"/>
        </w:rPr>
        <w:t xml:space="preserve"> the scientific method, with numerical skills </w:t>
      </w:r>
      <w:r w:rsidR="00366449">
        <w:rPr>
          <w:rFonts w:ascii="Times New Roman" w:hAnsi="Times New Roman" w:cs="Times New Roman"/>
          <w:bCs/>
          <w:sz w:val="28"/>
          <w:szCs w:val="32"/>
        </w:rPr>
        <w:t xml:space="preserve">such </w:t>
      </w:r>
      <w:r w:rsidR="00BF3F91">
        <w:rPr>
          <w:rFonts w:ascii="Times New Roman" w:hAnsi="Times New Roman" w:cs="Times New Roman"/>
          <w:bCs/>
          <w:sz w:val="28"/>
          <w:szCs w:val="32"/>
        </w:rPr>
        <w:t xml:space="preserve">calculating rate, </w:t>
      </w:r>
      <w:r w:rsidR="00A1673E">
        <w:rPr>
          <w:rFonts w:ascii="Times New Roman" w:hAnsi="Times New Roman" w:cs="Times New Roman"/>
          <w:bCs/>
          <w:sz w:val="28"/>
          <w:szCs w:val="32"/>
        </w:rPr>
        <w:t>concentration,</w:t>
      </w:r>
      <w:r w:rsidR="00BF3F91">
        <w:rPr>
          <w:rFonts w:ascii="Times New Roman" w:hAnsi="Times New Roman" w:cs="Times New Roman"/>
          <w:bCs/>
          <w:sz w:val="28"/>
          <w:szCs w:val="32"/>
        </w:rPr>
        <w:t xml:space="preserve"> and retention factors</w:t>
      </w:r>
      <w:r w:rsidR="00366449">
        <w:rPr>
          <w:rFonts w:ascii="Times New Roman" w:hAnsi="Times New Roman" w:cs="Times New Roman"/>
          <w:bCs/>
          <w:sz w:val="28"/>
          <w:szCs w:val="32"/>
        </w:rPr>
        <w:t xml:space="preserve"> being key foci</w:t>
      </w:r>
      <w:r w:rsidR="00BF3F91">
        <w:rPr>
          <w:rFonts w:ascii="Times New Roman" w:hAnsi="Times New Roman" w:cs="Times New Roman"/>
          <w:bCs/>
          <w:sz w:val="28"/>
          <w:szCs w:val="32"/>
        </w:rPr>
        <w:t xml:space="preserve">. </w:t>
      </w:r>
      <w:r w:rsidR="00366449">
        <w:rPr>
          <w:rFonts w:ascii="Times New Roman" w:hAnsi="Times New Roman" w:cs="Times New Roman"/>
          <w:bCs/>
          <w:sz w:val="28"/>
          <w:szCs w:val="32"/>
        </w:rPr>
        <w:t xml:space="preserve">The </w:t>
      </w:r>
      <w:r w:rsidR="00491157">
        <w:rPr>
          <w:rFonts w:ascii="Times New Roman" w:hAnsi="Times New Roman" w:cs="Times New Roman"/>
          <w:bCs/>
          <w:sz w:val="28"/>
          <w:szCs w:val="32"/>
        </w:rPr>
        <w:t xml:space="preserve">Scientific </w:t>
      </w:r>
      <w:r w:rsidR="00366449">
        <w:rPr>
          <w:rFonts w:ascii="Times New Roman" w:hAnsi="Times New Roman" w:cs="Times New Roman"/>
          <w:bCs/>
          <w:sz w:val="28"/>
          <w:szCs w:val="32"/>
        </w:rPr>
        <w:t>I</w:t>
      </w:r>
      <w:r w:rsidR="00491157">
        <w:rPr>
          <w:rFonts w:ascii="Times New Roman" w:hAnsi="Times New Roman" w:cs="Times New Roman"/>
          <w:bCs/>
          <w:sz w:val="28"/>
          <w:szCs w:val="32"/>
        </w:rPr>
        <w:t xml:space="preserve">nvestigation </w:t>
      </w:r>
      <w:r w:rsidR="00366449">
        <w:rPr>
          <w:rFonts w:ascii="Times New Roman" w:hAnsi="Times New Roman" w:cs="Times New Roman"/>
          <w:bCs/>
          <w:sz w:val="28"/>
          <w:szCs w:val="32"/>
        </w:rPr>
        <w:t>S</w:t>
      </w:r>
      <w:r w:rsidR="00491157">
        <w:rPr>
          <w:rFonts w:ascii="Times New Roman" w:hAnsi="Times New Roman" w:cs="Times New Roman"/>
          <w:bCs/>
          <w:sz w:val="28"/>
          <w:szCs w:val="32"/>
        </w:rPr>
        <w:t xml:space="preserve">kills </w:t>
      </w:r>
      <w:r w:rsidR="00366449">
        <w:rPr>
          <w:rFonts w:ascii="Times New Roman" w:hAnsi="Times New Roman" w:cs="Times New Roman"/>
          <w:bCs/>
          <w:sz w:val="28"/>
          <w:szCs w:val="32"/>
        </w:rPr>
        <w:t xml:space="preserve">unit </w:t>
      </w:r>
      <w:r w:rsidR="00491157">
        <w:rPr>
          <w:rFonts w:ascii="Times New Roman" w:hAnsi="Times New Roman" w:cs="Times New Roman"/>
          <w:bCs/>
          <w:sz w:val="28"/>
          <w:szCs w:val="32"/>
        </w:rPr>
        <w:t xml:space="preserve">is a core unit that builds on learners previously gained scientific skills and develops their planning, </w:t>
      </w:r>
      <w:r w:rsidR="0007743B">
        <w:rPr>
          <w:rFonts w:ascii="Times New Roman" w:hAnsi="Times New Roman" w:cs="Times New Roman"/>
          <w:bCs/>
          <w:sz w:val="28"/>
          <w:szCs w:val="32"/>
        </w:rPr>
        <w:t xml:space="preserve">statistical </w:t>
      </w:r>
      <w:r w:rsidR="00491157">
        <w:rPr>
          <w:rFonts w:ascii="Times New Roman" w:hAnsi="Times New Roman" w:cs="Times New Roman"/>
          <w:bCs/>
          <w:sz w:val="28"/>
          <w:szCs w:val="32"/>
        </w:rPr>
        <w:t>analysis and evaluative skills</w:t>
      </w:r>
      <w:r w:rsidR="00366449">
        <w:rPr>
          <w:rFonts w:ascii="Times New Roman" w:hAnsi="Times New Roman" w:cs="Times New Roman"/>
          <w:bCs/>
          <w:sz w:val="28"/>
          <w:szCs w:val="32"/>
        </w:rPr>
        <w:t>.</w:t>
      </w:r>
      <w:r w:rsidR="0025148C">
        <w:rPr>
          <w:rFonts w:ascii="Times New Roman" w:hAnsi="Times New Roman" w:cs="Times New Roman"/>
          <w:bCs/>
          <w:sz w:val="28"/>
          <w:szCs w:val="32"/>
        </w:rPr>
        <w:t xml:space="preserve"> </w:t>
      </w:r>
      <w:r w:rsidR="00695923">
        <w:rPr>
          <w:rFonts w:ascii="Times New Roman" w:hAnsi="Times New Roman" w:cs="Times New Roman"/>
          <w:bCs/>
          <w:sz w:val="28"/>
          <w:szCs w:val="32"/>
        </w:rPr>
        <w:t xml:space="preserve">This unit is excellent preparation for the Investigative </w:t>
      </w:r>
      <w:r w:rsidR="00366449">
        <w:rPr>
          <w:rFonts w:ascii="Times New Roman" w:hAnsi="Times New Roman" w:cs="Times New Roman"/>
          <w:bCs/>
          <w:sz w:val="28"/>
          <w:szCs w:val="32"/>
        </w:rPr>
        <w:t>P</w:t>
      </w:r>
      <w:r w:rsidR="00695923">
        <w:rPr>
          <w:rFonts w:ascii="Times New Roman" w:hAnsi="Times New Roman" w:cs="Times New Roman"/>
          <w:bCs/>
          <w:sz w:val="28"/>
          <w:szCs w:val="32"/>
        </w:rPr>
        <w:t>roject unit that involves learners planning, implementing and evaluating their own individual projects</w:t>
      </w:r>
      <w:r w:rsidR="00366449">
        <w:rPr>
          <w:rFonts w:ascii="Times New Roman" w:hAnsi="Times New Roman" w:cs="Times New Roman"/>
          <w:bCs/>
          <w:sz w:val="28"/>
          <w:szCs w:val="32"/>
        </w:rPr>
        <w:t>,</w:t>
      </w:r>
      <w:r w:rsidR="00695923">
        <w:rPr>
          <w:rFonts w:ascii="Times New Roman" w:hAnsi="Times New Roman" w:cs="Times New Roman"/>
          <w:bCs/>
          <w:sz w:val="28"/>
          <w:szCs w:val="32"/>
        </w:rPr>
        <w:t xml:space="preserve"> and</w:t>
      </w:r>
      <w:r w:rsidR="00366449">
        <w:rPr>
          <w:rFonts w:ascii="Times New Roman" w:hAnsi="Times New Roman" w:cs="Times New Roman"/>
          <w:bCs/>
          <w:sz w:val="28"/>
          <w:szCs w:val="32"/>
        </w:rPr>
        <w:t xml:space="preserve"> also</w:t>
      </w:r>
      <w:r w:rsidR="00695923">
        <w:rPr>
          <w:rFonts w:ascii="Times New Roman" w:hAnsi="Times New Roman" w:cs="Times New Roman"/>
          <w:bCs/>
          <w:sz w:val="28"/>
          <w:szCs w:val="32"/>
        </w:rPr>
        <w:t xml:space="preserve"> for the Laboratory </w:t>
      </w:r>
      <w:r w:rsidR="002C44D6">
        <w:rPr>
          <w:rFonts w:ascii="Times New Roman" w:hAnsi="Times New Roman" w:cs="Times New Roman"/>
          <w:bCs/>
          <w:sz w:val="28"/>
          <w:szCs w:val="32"/>
        </w:rPr>
        <w:t>T</w:t>
      </w:r>
      <w:r w:rsidR="00695923">
        <w:rPr>
          <w:rFonts w:ascii="Times New Roman" w:hAnsi="Times New Roman" w:cs="Times New Roman"/>
          <w:bCs/>
          <w:sz w:val="28"/>
          <w:szCs w:val="32"/>
        </w:rPr>
        <w:t xml:space="preserve">echniques and their </w:t>
      </w:r>
      <w:r w:rsidR="002C44D6">
        <w:rPr>
          <w:rFonts w:ascii="Times New Roman" w:hAnsi="Times New Roman" w:cs="Times New Roman"/>
          <w:bCs/>
          <w:sz w:val="28"/>
          <w:szCs w:val="32"/>
        </w:rPr>
        <w:t>A</w:t>
      </w:r>
      <w:r w:rsidR="00695923">
        <w:rPr>
          <w:rFonts w:ascii="Times New Roman" w:hAnsi="Times New Roman" w:cs="Times New Roman"/>
          <w:bCs/>
          <w:sz w:val="28"/>
          <w:szCs w:val="32"/>
        </w:rPr>
        <w:t xml:space="preserve">pplications unit that involves </w:t>
      </w:r>
      <w:r w:rsidR="009C4B56">
        <w:rPr>
          <w:rFonts w:ascii="Times New Roman" w:hAnsi="Times New Roman" w:cs="Times New Roman"/>
          <w:bCs/>
          <w:sz w:val="28"/>
          <w:szCs w:val="32"/>
        </w:rPr>
        <w:t>learners synthesising an organic solid and liquid.</w:t>
      </w:r>
      <w:r w:rsidR="00695923">
        <w:rPr>
          <w:rFonts w:ascii="Times New Roman" w:hAnsi="Times New Roman" w:cs="Times New Roman"/>
          <w:bCs/>
          <w:sz w:val="28"/>
          <w:szCs w:val="32"/>
        </w:rPr>
        <w:t xml:space="preserve">  </w:t>
      </w:r>
      <w:r w:rsidR="0025148C">
        <w:rPr>
          <w:rFonts w:ascii="Times New Roman" w:hAnsi="Times New Roman" w:cs="Times New Roman"/>
          <w:bCs/>
          <w:sz w:val="28"/>
          <w:szCs w:val="32"/>
        </w:rPr>
        <w:t>In the second year of the programme learners consolidate their scientific knowledge and further develop their literacy skills undertaking Contemporary Issues in Science unit that expand learners</w:t>
      </w:r>
      <w:r w:rsidR="002C44D6">
        <w:rPr>
          <w:rFonts w:ascii="Times New Roman" w:hAnsi="Times New Roman" w:cs="Times New Roman"/>
          <w:bCs/>
          <w:sz w:val="28"/>
          <w:szCs w:val="32"/>
        </w:rPr>
        <w:t>’</w:t>
      </w:r>
      <w:r w:rsidR="0025148C">
        <w:rPr>
          <w:rFonts w:ascii="Times New Roman" w:hAnsi="Times New Roman" w:cs="Times New Roman"/>
          <w:bCs/>
          <w:sz w:val="28"/>
          <w:szCs w:val="32"/>
        </w:rPr>
        <w:t xml:space="preserve"> knowledge further in relating to real life scientific issues including plastic waste in the ocean, GM crops and carbon capture. Learners review journals to extract </w:t>
      </w:r>
      <w:r w:rsidR="00D229FD">
        <w:rPr>
          <w:rFonts w:ascii="Times New Roman" w:hAnsi="Times New Roman" w:cs="Times New Roman"/>
          <w:bCs/>
          <w:sz w:val="28"/>
          <w:szCs w:val="32"/>
        </w:rPr>
        <w:t>implications about these issues and make judgements on validity of scientific evidence provided based on the quality of the scientific evidence provided.</w:t>
      </w:r>
      <w:r w:rsidR="00FA5CFE">
        <w:rPr>
          <w:rFonts w:ascii="Times New Roman" w:hAnsi="Times New Roman" w:cs="Times New Roman"/>
          <w:bCs/>
          <w:sz w:val="28"/>
          <w:szCs w:val="32"/>
        </w:rPr>
        <w:t xml:space="preserve"> This unit builds prior knowledge for the Materials Science unit that includes nano materials and polymers. </w:t>
      </w:r>
      <w:r w:rsidR="00D229FD">
        <w:rPr>
          <w:rFonts w:ascii="Times New Roman" w:hAnsi="Times New Roman" w:cs="Times New Roman"/>
          <w:bCs/>
          <w:sz w:val="28"/>
          <w:szCs w:val="32"/>
        </w:rPr>
        <w:t xml:space="preserve"> Along side this unit, the Principles and Applications of Science II </w:t>
      </w:r>
      <w:r w:rsidR="00FA5CFE">
        <w:rPr>
          <w:rFonts w:ascii="Times New Roman" w:hAnsi="Times New Roman" w:cs="Times New Roman"/>
          <w:bCs/>
          <w:sz w:val="28"/>
          <w:szCs w:val="32"/>
        </w:rPr>
        <w:t xml:space="preserve">core unit </w:t>
      </w:r>
      <w:r w:rsidR="00D229FD">
        <w:rPr>
          <w:rFonts w:ascii="Times New Roman" w:hAnsi="Times New Roman" w:cs="Times New Roman"/>
          <w:bCs/>
          <w:sz w:val="28"/>
          <w:szCs w:val="32"/>
        </w:rPr>
        <w:t xml:space="preserve">introduces learners to some </w:t>
      </w:r>
      <w:r w:rsidR="002C44D6">
        <w:rPr>
          <w:rFonts w:ascii="Times New Roman" w:hAnsi="Times New Roman" w:cs="Times New Roman"/>
          <w:bCs/>
          <w:sz w:val="28"/>
          <w:szCs w:val="32"/>
        </w:rPr>
        <w:t>more advanced</w:t>
      </w:r>
      <w:r w:rsidR="00D229FD">
        <w:rPr>
          <w:rFonts w:ascii="Times New Roman" w:hAnsi="Times New Roman" w:cs="Times New Roman"/>
          <w:bCs/>
          <w:sz w:val="28"/>
          <w:szCs w:val="32"/>
        </w:rPr>
        <w:t xml:space="preserve"> Chemistry, </w:t>
      </w:r>
      <w:r w:rsidR="002C44D6">
        <w:rPr>
          <w:rFonts w:ascii="Times New Roman" w:hAnsi="Times New Roman" w:cs="Times New Roman"/>
          <w:bCs/>
          <w:sz w:val="28"/>
          <w:szCs w:val="32"/>
        </w:rPr>
        <w:t>P</w:t>
      </w:r>
      <w:r w:rsidR="00D229FD">
        <w:rPr>
          <w:rFonts w:ascii="Times New Roman" w:hAnsi="Times New Roman" w:cs="Times New Roman"/>
          <w:bCs/>
          <w:sz w:val="28"/>
          <w:szCs w:val="32"/>
        </w:rPr>
        <w:t xml:space="preserve">hysics and Biology topics to </w:t>
      </w:r>
      <w:r w:rsidR="00FA5CFE">
        <w:rPr>
          <w:rFonts w:ascii="Times New Roman" w:hAnsi="Times New Roman" w:cs="Times New Roman"/>
          <w:bCs/>
          <w:sz w:val="28"/>
          <w:szCs w:val="32"/>
        </w:rPr>
        <w:t xml:space="preserve">develop and </w:t>
      </w:r>
      <w:r w:rsidR="00D229FD">
        <w:rPr>
          <w:rFonts w:ascii="Times New Roman" w:hAnsi="Times New Roman" w:cs="Times New Roman"/>
          <w:bCs/>
          <w:sz w:val="28"/>
          <w:szCs w:val="32"/>
        </w:rPr>
        <w:t xml:space="preserve">expand their </w:t>
      </w:r>
      <w:proofErr w:type="gramStart"/>
      <w:r w:rsidR="00D229FD">
        <w:rPr>
          <w:rFonts w:ascii="Times New Roman" w:hAnsi="Times New Roman" w:cs="Times New Roman"/>
          <w:bCs/>
          <w:sz w:val="28"/>
          <w:szCs w:val="32"/>
        </w:rPr>
        <w:t>problem solving</w:t>
      </w:r>
      <w:proofErr w:type="gramEnd"/>
      <w:r w:rsidR="00D229FD">
        <w:rPr>
          <w:rFonts w:ascii="Times New Roman" w:hAnsi="Times New Roman" w:cs="Times New Roman"/>
          <w:bCs/>
          <w:sz w:val="28"/>
          <w:szCs w:val="32"/>
        </w:rPr>
        <w:t xml:space="preserve"> skills further </w:t>
      </w:r>
      <w:r w:rsidR="00FA5CFE">
        <w:rPr>
          <w:rFonts w:ascii="Times New Roman" w:hAnsi="Times New Roman" w:cs="Times New Roman"/>
          <w:bCs/>
          <w:sz w:val="28"/>
          <w:szCs w:val="32"/>
        </w:rPr>
        <w:t xml:space="preserve">to embed topics including thermal physics, fluid mechanics and material physics, electrolysis, organic chemistry, energetics, the heart and kidneys. Further </w:t>
      </w:r>
      <w:r w:rsidR="00695923">
        <w:rPr>
          <w:rFonts w:ascii="Times New Roman" w:hAnsi="Times New Roman" w:cs="Times New Roman"/>
          <w:bCs/>
          <w:sz w:val="28"/>
          <w:szCs w:val="32"/>
        </w:rPr>
        <w:t xml:space="preserve">specialised </w:t>
      </w:r>
      <w:r w:rsidR="00FA5CFE">
        <w:rPr>
          <w:rFonts w:ascii="Times New Roman" w:hAnsi="Times New Roman" w:cs="Times New Roman"/>
          <w:bCs/>
          <w:sz w:val="28"/>
          <w:szCs w:val="32"/>
        </w:rPr>
        <w:t xml:space="preserve">coursework </w:t>
      </w:r>
      <w:r w:rsidR="00695923">
        <w:rPr>
          <w:rFonts w:ascii="Times New Roman" w:hAnsi="Times New Roman" w:cs="Times New Roman"/>
          <w:bCs/>
          <w:sz w:val="28"/>
          <w:szCs w:val="32"/>
        </w:rPr>
        <w:t xml:space="preserve">units including Human </w:t>
      </w:r>
      <w:r w:rsidR="00695923">
        <w:rPr>
          <w:rFonts w:ascii="Times New Roman" w:hAnsi="Times New Roman" w:cs="Times New Roman"/>
          <w:bCs/>
          <w:sz w:val="28"/>
          <w:szCs w:val="32"/>
        </w:rPr>
        <w:lastRenderedPageBreak/>
        <w:t>regulation and Reproduction and Forensic Evidence, collection and analysis draw on knowledge and skills from previous units.</w:t>
      </w:r>
    </w:p>
    <w:p w14:paraId="0F6F1883" w14:textId="77777777" w:rsidR="0050220C" w:rsidRDefault="00631281" w:rsidP="0075597D">
      <w:pPr>
        <w:pStyle w:val="Heading1"/>
        <w:spacing w:after="120"/>
        <w:jc w:val="both"/>
      </w:pPr>
      <w:bookmarkStart w:id="1" w:name="_Toc107392311"/>
      <w:r>
        <w:t>2.</w:t>
      </w:r>
      <w:r w:rsidR="0050220C">
        <w:t>Specialism Statement</w:t>
      </w:r>
      <w:bookmarkEnd w:id="1"/>
    </w:p>
    <w:p w14:paraId="340C0918" w14:textId="77777777" w:rsidR="00492003" w:rsidRPr="004618AF" w:rsidRDefault="00492003" w:rsidP="00492003">
      <w:pPr>
        <w:jc w:val="both"/>
        <w:rPr>
          <w:rFonts w:ascii="Times New Roman" w:hAnsi="Times New Roman" w:cs="Times New Roman"/>
          <w:sz w:val="28"/>
          <w:szCs w:val="28"/>
        </w:rPr>
      </w:pPr>
      <w:r w:rsidRPr="004618AF">
        <w:rPr>
          <w:rFonts w:ascii="Times New Roman" w:hAnsi="Times New Roman" w:cs="Times New Roman"/>
          <w:sz w:val="28"/>
          <w:szCs w:val="28"/>
        </w:rPr>
        <w:t xml:space="preserve">The </w:t>
      </w:r>
      <w:r w:rsidR="00FE10AD">
        <w:rPr>
          <w:rFonts w:ascii="Times New Roman" w:hAnsi="Times New Roman" w:cs="Times New Roman"/>
          <w:sz w:val="28"/>
          <w:szCs w:val="28"/>
        </w:rPr>
        <w:t>Applied Science</w:t>
      </w:r>
      <w:r w:rsidRPr="004618AF">
        <w:rPr>
          <w:rFonts w:ascii="Times New Roman" w:hAnsi="Times New Roman" w:cs="Times New Roman"/>
          <w:sz w:val="28"/>
          <w:szCs w:val="28"/>
        </w:rPr>
        <w:t xml:space="preserve"> team takes pride in demonstrating and encouraging a love of learning. The routines and program</w:t>
      </w:r>
      <w:r>
        <w:rPr>
          <w:rFonts w:ascii="Times New Roman" w:hAnsi="Times New Roman" w:cs="Times New Roman"/>
          <w:sz w:val="28"/>
          <w:szCs w:val="28"/>
        </w:rPr>
        <w:t>me</w:t>
      </w:r>
      <w:r w:rsidRPr="004618AF">
        <w:rPr>
          <w:rFonts w:ascii="Times New Roman" w:hAnsi="Times New Roman" w:cs="Times New Roman"/>
          <w:sz w:val="28"/>
          <w:szCs w:val="28"/>
        </w:rPr>
        <w:t xml:space="preserve"> we have in place encourage </w:t>
      </w:r>
      <w:r>
        <w:rPr>
          <w:rFonts w:ascii="Times New Roman" w:hAnsi="Times New Roman" w:cs="Times New Roman"/>
          <w:sz w:val="28"/>
          <w:szCs w:val="28"/>
        </w:rPr>
        <w:t>learners</w:t>
      </w:r>
      <w:r w:rsidRPr="004618AF">
        <w:rPr>
          <w:rFonts w:ascii="Times New Roman" w:hAnsi="Times New Roman" w:cs="Times New Roman"/>
          <w:sz w:val="28"/>
          <w:szCs w:val="28"/>
        </w:rPr>
        <w:t xml:space="preserve"> to take control over their own learning and develop an autonomous approach to their studies. </w:t>
      </w:r>
      <w:r>
        <w:rPr>
          <w:rFonts w:ascii="Times New Roman" w:hAnsi="Times New Roman" w:cs="Times New Roman"/>
          <w:sz w:val="28"/>
          <w:szCs w:val="28"/>
        </w:rPr>
        <w:t>We strive to provide an environment where the teaching is guided by the learning in order to ensure all learners progress in both their studies and their journey to becoming an effective independent learner.</w:t>
      </w:r>
    </w:p>
    <w:p w14:paraId="4CC5BDB4" w14:textId="77777777" w:rsidR="00574EE4" w:rsidRPr="00574EE4" w:rsidRDefault="00574EE4">
      <w:pPr>
        <w:rPr>
          <w:rFonts w:ascii="Times New Roman" w:hAnsi="Times New Roman" w:cs="Times New Roman"/>
          <w:sz w:val="32"/>
          <w:szCs w:val="32"/>
        </w:rPr>
      </w:pPr>
    </w:p>
    <w:p w14:paraId="590B7004" w14:textId="77777777" w:rsidR="0050220C" w:rsidRDefault="00631281" w:rsidP="00631281">
      <w:pPr>
        <w:pStyle w:val="Heading1"/>
      </w:pPr>
      <w:bookmarkStart w:id="2" w:name="_Toc107392312"/>
      <w:r>
        <w:lastRenderedPageBreak/>
        <w:t>3.</w:t>
      </w:r>
      <w:r w:rsidR="0050220C">
        <w:t>Curriculum on a Page</w:t>
      </w:r>
      <w:bookmarkEnd w:id="2"/>
    </w:p>
    <w:p w14:paraId="26D52A30" w14:textId="77777777" w:rsidR="0050220C" w:rsidRDefault="00FE10AD">
      <w:pPr>
        <w:rPr>
          <w:rFonts w:ascii="Times New Roman" w:hAnsi="Times New Roman" w:cs="Times New Roman"/>
          <w:b/>
          <w:bCs/>
          <w:sz w:val="32"/>
          <w:szCs w:val="32"/>
        </w:rPr>
      </w:pPr>
      <w:r>
        <w:rPr>
          <w:noProof/>
        </w:rPr>
        <w:drawing>
          <wp:inline distT="0" distB="0" distL="0" distR="0" wp14:anchorId="3225EAAA" wp14:editId="73A83DC4">
            <wp:extent cx="7806904" cy="5845995"/>
            <wp:effectExtent l="889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954" t="17383" r="58002" b="13287"/>
                    <a:stretch/>
                  </pic:blipFill>
                  <pic:spPr bwMode="auto">
                    <a:xfrm rot="16200000">
                      <a:off x="0" y="0"/>
                      <a:ext cx="7845944" cy="5875229"/>
                    </a:xfrm>
                    <a:prstGeom prst="rect">
                      <a:avLst/>
                    </a:prstGeom>
                    <a:ln>
                      <a:noFill/>
                    </a:ln>
                    <a:extLst>
                      <a:ext uri="{53640926-AAD7-44D8-BBD7-CCE9431645EC}">
                        <a14:shadowObscured xmlns:a14="http://schemas.microsoft.com/office/drawing/2010/main"/>
                      </a:ext>
                    </a:extLst>
                  </pic:spPr>
                </pic:pic>
              </a:graphicData>
            </a:graphic>
          </wp:inline>
        </w:drawing>
      </w:r>
    </w:p>
    <w:p w14:paraId="5AC03A05" w14:textId="77777777" w:rsidR="00017010" w:rsidRDefault="00017010">
      <w:pPr>
        <w:rPr>
          <w:rFonts w:ascii="Times New Roman" w:hAnsi="Times New Roman" w:cs="Times New Roman"/>
          <w:sz w:val="28"/>
          <w:szCs w:val="28"/>
        </w:rPr>
      </w:pPr>
    </w:p>
    <w:p w14:paraId="1B7EAFB4" w14:textId="77777777" w:rsidR="003A5F2F" w:rsidRDefault="003A5F2F">
      <w:pPr>
        <w:rPr>
          <w:rFonts w:ascii="Times New Roman" w:hAnsi="Times New Roman" w:cs="Times New Roman"/>
          <w:sz w:val="28"/>
          <w:szCs w:val="28"/>
        </w:rPr>
      </w:pPr>
    </w:p>
    <w:p w14:paraId="662756B8" w14:textId="77777777" w:rsidR="0050220C" w:rsidRDefault="00631281" w:rsidP="00E26D0F">
      <w:pPr>
        <w:pStyle w:val="Heading1"/>
        <w:spacing w:after="120"/>
      </w:pPr>
      <w:bookmarkStart w:id="3" w:name="_Toc107392313"/>
      <w:r>
        <w:lastRenderedPageBreak/>
        <w:t>4.</w:t>
      </w:r>
      <w:r w:rsidR="0050220C">
        <w:t>Knowledge Acquisition</w:t>
      </w:r>
      <w:r w:rsidR="00595E7E">
        <w:t xml:space="preserve"> and Routines</w:t>
      </w:r>
      <w:bookmarkEnd w:id="3"/>
    </w:p>
    <w:p w14:paraId="2D97CF5B" w14:textId="2CD082DD" w:rsidR="0047300F" w:rsidRDefault="0091382A" w:rsidP="0091382A">
      <w:pPr>
        <w:jc w:val="both"/>
        <w:rPr>
          <w:rFonts w:ascii="Times New Roman" w:hAnsi="Times New Roman" w:cs="Times New Roman"/>
          <w:sz w:val="28"/>
          <w:szCs w:val="28"/>
        </w:rPr>
      </w:pPr>
      <w:r>
        <w:rPr>
          <w:rFonts w:ascii="Times New Roman" w:hAnsi="Times New Roman" w:cs="Times New Roman"/>
          <w:sz w:val="28"/>
          <w:szCs w:val="28"/>
        </w:rPr>
        <w:t>In t</w:t>
      </w:r>
      <w:r w:rsidR="00E97678">
        <w:rPr>
          <w:rFonts w:ascii="Times New Roman" w:hAnsi="Times New Roman" w:cs="Times New Roman"/>
          <w:sz w:val="28"/>
          <w:szCs w:val="28"/>
        </w:rPr>
        <w:t>he first</w:t>
      </w:r>
      <w:r w:rsidR="00E62A0D">
        <w:rPr>
          <w:rFonts w:ascii="Times New Roman" w:hAnsi="Times New Roman" w:cs="Times New Roman"/>
          <w:sz w:val="28"/>
          <w:szCs w:val="28"/>
        </w:rPr>
        <w:t xml:space="preserve"> examination unit</w:t>
      </w:r>
      <w:r w:rsidR="00E97678">
        <w:rPr>
          <w:rFonts w:ascii="Times New Roman" w:hAnsi="Times New Roman" w:cs="Times New Roman"/>
          <w:sz w:val="28"/>
          <w:szCs w:val="28"/>
        </w:rPr>
        <w:t xml:space="preserve"> lesson learners receive a unit plan showing the</w:t>
      </w:r>
      <w:r>
        <w:rPr>
          <w:rFonts w:ascii="Times New Roman" w:hAnsi="Times New Roman" w:cs="Times New Roman"/>
          <w:sz w:val="28"/>
          <w:szCs w:val="28"/>
        </w:rPr>
        <w:t>m</w:t>
      </w:r>
      <w:r w:rsidR="00E97678">
        <w:rPr>
          <w:rFonts w:ascii="Times New Roman" w:hAnsi="Times New Roman" w:cs="Times New Roman"/>
          <w:sz w:val="28"/>
          <w:szCs w:val="28"/>
        </w:rPr>
        <w:t xml:space="preserve"> the topics that they will be learning every session and the dates that they will be assessed</w:t>
      </w:r>
      <w:r w:rsidR="00E843F6">
        <w:rPr>
          <w:rFonts w:ascii="Times New Roman" w:hAnsi="Times New Roman" w:cs="Times New Roman"/>
          <w:sz w:val="28"/>
          <w:szCs w:val="28"/>
        </w:rPr>
        <w:t xml:space="preserve">, with mock and final examination dates. </w:t>
      </w:r>
      <w:r w:rsidR="009C4B56" w:rsidRPr="009C4B56">
        <w:rPr>
          <w:rFonts w:ascii="Times New Roman" w:hAnsi="Times New Roman" w:cs="Times New Roman"/>
          <w:sz w:val="28"/>
          <w:szCs w:val="28"/>
        </w:rPr>
        <w:t xml:space="preserve">Each </w:t>
      </w:r>
      <w:r w:rsidR="009C4B56">
        <w:rPr>
          <w:rFonts w:ascii="Times New Roman" w:hAnsi="Times New Roman" w:cs="Times New Roman"/>
          <w:sz w:val="28"/>
          <w:szCs w:val="28"/>
        </w:rPr>
        <w:t xml:space="preserve">lesson in Applied Science </w:t>
      </w:r>
      <w:r w:rsidR="00E97678">
        <w:rPr>
          <w:rFonts w:ascii="Times New Roman" w:hAnsi="Times New Roman" w:cs="Times New Roman"/>
          <w:sz w:val="28"/>
          <w:szCs w:val="28"/>
        </w:rPr>
        <w:t>Starts with an entrance task</w:t>
      </w:r>
      <w:r>
        <w:rPr>
          <w:rFonts w:ascii="Times New Roman" w:hAnsi="Times New Roman" w:cs="Times New Roman"/>
          <w:sz w:val="28"/>
          <w:szCs w:val="28"/>
        </w:rPr>
        <w:t xml:space="preserve">, which is </w:t>
      </w:r>
      <w:r w:rsidR="00E97678">
        <w:rPr>
          <w:rFonts w:ascii="Times New Roman" w:hAnsi="Times New Roman" w:cs="Times New Roman"/>
          <w:sz w:val="28"/>
          <w:szCs w:val="28"/>
        </w:rPr>
        <w:t xml:space="preserve">on the first page of the session booklet </w:t>
      </w:r>
      <w:r>
        <w:rPr>
          <w:rFonts w:ascii="Times New Roman" w:hAnsi="Times New Roman" w:cs="Times New Roman"/>
          <w:sz w:val="28"/>
          <w:szCs w:val="28"/>
        </w:rPr>
        <w:t>and</w:t>
      </w:r>
      <w:r w:rsidR="00E97678">
        <w:rPr>
          <w:rFonts w:ascii="Times New Roman" w:hAnsi="Times New Roman" w:cs="Times New Roman"/>
          <w:sz w:val="28"/>
          <w:szCs w:val="28"/>
        </w:rPr>
        <w:t xml:space="preserve"> comprises of a structured </w:t>
      </w:r>
      <w:proofErr w:type="gramStart"/>
      <w:r w:rsidR="00E97678">
        <w:rPr>
          <w:rFonts w:ascii="Times New Roman" w:hAnsi="Times New Roman" w:cs="Times New Roman"/>
          <w:sz w:val="28"/>
          <w:szCs w:val="28"/>
        </w:rPr>
        <w:t>6 mark</w:t>
      </w:r>
      <w:proofErr w:type="gramEnd"/>
      <w:r w:rsidR="00E97678">
        <w:rPr>
          <w:rFonts w:ascii="Times New Roman" w:hAnsi="Times New Roman" w:cs="Times New Roman"/>
          <w:sz w:val="28"/>
          <w:szCs w:val="28"/>
        </w:rPr>
        <w:t xml:space="preserve"> examination question based on </w:t>
      </w:r>
      <w:r>
        <w:rPr>
          <w:rFonts w:ascii="Times New Roman" w:hAnsi="Times New Roman" w:cs="Times New Roman"/>
          <w:sz w:val="28"/>
          <w:szCs w:val="28"/>
        </w:rPr>
        <w:t>the topic from the previous lesson</w:t>
      </w:r>
      <w:r w:rsidR="00E97678">
        <w:rPr>
          <w:rFonts w:ascii="Times New Roman" w:hAnsi="Times New Roman" w:cs="Times New Roman"/>
          <w:sz w:val="28"/>
          <w:szCs w:val="28"/>
        </w:rPr>
        <w:t xml:space="preserve">. As learners </w:t>
      </w:r>
      <w:r w:rsidR="00E843F6">
        <w:rPr>
          <w:rFonts w:ascii="Times New Roman" w:hAnsi="Times New Roman" w:cs="Times New Roman"/>
          <w:sz w:val="28"/>
          <w:szCs w:val="28"/>
        </w:rPr>
        <w:t>arrive,</w:t>
      </w:r>
      <w:r w:rsidR="00E97678">
        <w:rPr>
          <w:rFonts w:ascii="Times New Roman" w:hAnsi="Times New Roman" w:cs="Times New Roman"/>
          <w:sz w:val="28"/>
          <w:szCs w:val="28"/>
        </w:rPr>
        <w:t xml:space="preserve"> they collect their workbook from the front of the classroom</w:t>
      </w:r>
      <w:r>
        <w:rPr>
          <w:rFonts w:ascii="Times New Roman" w:hAnsi="Times New Roman" w:cs="Times New Roman"/>
          <w:sz w:val="28"/>
          <w:szCs w:val="28"/>
        </w:rPr>
        <w:t xml:space="preserve"> and begin the task</w:t>
      </w:r>
      <w:r w:rsidR="00E843F6">
        <w:rPr>
          <w:rFonts w:ascii="Times New Roman" w:hAnsi="Times New Roman" w:cs="Times New Roman"/>
          <w:sz w:val="28"/>
          <w:szCs w:val="28"/>
        </w:rPr>
        <w:t xml:space="preserve">. The workbooks tie in with </w:t>
      </w:r>
      <w:r w:rsidR="00E62A0D">
        <w:rPr>
          <w:rFonts w:ascii="Times New Roman" w:hAnsi="Times New Roman" w:cs="Times New Roman"/>
          <w:sz w:val="28"/>
          <w:szCs w:val="28"/>
        </w:rPr>
        <w:t>the topic power point presentations that are used in the session</w:t>
      </w:r>
      <w:r>
        <w:rPr>
          <w:rFonts w:ascii="Times New Roman" w:hAnsi="Times New Roman" w:cs="Times New Roman"/>
          <w:sz w:val="28"/>
          <w:szCs w:val="28"/>
        </w:rPr>
        <w:t xml:space="preserve"> and are structured, containing the entrance task, key words and diagrams, space for notes and a bank of practice questions targeting weaknesses for the learner to engage with</w:t>
      </w:r>
      <w:r w:rsidR="00E62A0D">
        <w:rPr>
          <w:rFonts w:ascii="Times New Roman" w:hAnsi="Times New Roman" w:cs="Times New Roman"/>
          <w:sz w:val="28"/>
          <w:szCs w:val="28"/>
        </w:rPr>
        <w:t xml:space="preserve">. </w:t>
      </w:r>
    </w:p>
    <w:p w14:paraId="0E36B1E1" w14:textId="1AEB013E" w:rsidR="003010AB" w:rsidRPr="009C4B56" w:rsidRDefault="0091382A" w:rsidP="0091382A">
      <w:pPr>
        <w:jc w:val="both"/>
        <w:rPr>
          <w:rFonts w:ascii="Times New Roman" w:hAnsi="Times New Roman" w:cs="Times New Roman"/>
          <w:sz w:val="28"/>
          <w:szCs w:val="28"/>
        </w:rPr>
      </w:pPr>
      <w:r>
        <w:rPr>
          <w:rFonts w:ascii="Times New Roman" w:hAnsi="Times New Roman" w:cs="Times New Roman"/>
          <w:sz w:val="28"/>
          <w:szCs w:val="28"/>
        </w:rPr>
        <w:t>In t</w:t>
      </w:r>
      <w:r w:rsidR="0047300F">
        <w:rPr>
          <w:rFonts w:ascii="Times New Roman" w:hAnsi="Times New Roman" w:cs="Times New Roman"/>
          <w:sz w:val="28"/>
          <w:szCs w:val="28"/>
        </w:rPr>
        <w:t xml:space="preserve">he first coursework unit </w:t>
      </w:r>
      <w:r>
        <w:rPr>
          <w:rFonts w:ascii="Times New Roman" w:hAnsi="Times New Roman" w:cs="Times New Roman"/>
          <w:sz w:val="28"/>
          <w:szCs w:val="28"/>
        </w:rPr>
        <w:t xml:space="preserve">lesson </w:t>
      </w:r>
      <w:r w:rsidR="0047300F">
        <w:rPr>
          <w:rFonts w:ascii="Times New Roman" w:hAnsi="Times New Roman" w:cs="Times New Roman"/>
          <w:sz w:val="28"/>
          <w:szCs w:val="28"/>
        </w:rPr>
        <w:t>learners receive a unit plan</w:t>
      </w:r>
      <w:r w:rsidR="00E62A0D">
        <w:rPr>
          <w:rFonts w:ascii="Times New Roman" w:hAnsi="Times New Roman" w:cs="Times New Roman"/>
          <w:sz w:val="28"/>
          <w:szCs w:val="28"/>
        </w:rPr>
        <w:t xml:space="preserve"> </w:t>
      </w:r>
      <w:r w:rsidR="0047300F">
        <w:rPr>
          <w:rFonts w:ascii="Times New Roman" w:hAnsi="Times New Roman" w:cs="Times New Roman"/>
          <w:sz w:val="28"/>
          <w:szCs w:val="28"/>
        </w:rPr>
        <w:t>showing the practical, theory and supported coursework lessons with coursework deadlines. Theory sessions are similar to examination unit</w:t>
      </w:r>
      <w:r>
        <w:rPr>
          <w:rFonts w:ascii="Times New Roman" w:hAnsi="Times New Roman" w:cs="Times New Roman"/>
          <w:sz w:val="28"/>
          <w:szCs w:val="28"/>
        </w:rPr>
        <w:t xml:space="preserve"> lessons, and</w:t>
      </w:r>
      <w:r w:rsidR="0047300F">
        <w:rPr>
          <w:rFonts w:ascii="Times New Roman" w:hAnsi="Times New Roman" w:cs="Times New Roman"/>
          <w:sz w:val="28"/>
          <w:szCs w:val="28"/>
        </w:rPr>
        <w:t xml:space="preserve"> practical sessions always </w:t>
      </w:r>
      <w:r>
        <w:rPr>
          <w:rFonts w:ascii="Times New Roman" w:hAnsi="Times New Roman" w:cs="Times New Roman"/>
          <w:sz w:val="28"/>
          <w:szCs w:val="28"/>
        </w:rPr>
        <w:t xml:space="preserve">begin with either a </w:t>
      </w:r>
      <w:r w:rsidR="0047300F">
        <w:rPr>
          <w:rFonts w:ascii="Times New Roman" w:hAnsi="Times New Roman" w:cs="Times New Roman"/>
          <w:sz w:val="28"/>
          <w:szCs w:val="28"/>
        </w:rPr>
        <w:t xml:space="preserve">health and safety activity </w:t>
      </w:r>
      <w:r>
        <w:rPr>
          <w:rFonts w:ascii="Times New Roman" w:hAnsi="Times New Roman" w:cs="Times New Roman"/>
          <w:sz w:val="28"/>
          <w:szCs w:val="28"/>
        </w:rPr>
        <w:t>or</w:t>
      </w:r>
      <w:r w:rsidR="0047300F">
        <w:rPr>
          <w:rFonts w:ascii="Times New Roman" w:hAnsi="Times New Roman" w:cs="Times New Roman"/>
          <w:sz w:val="28"/>
          <w:szCs w:val="28"/>
        </w:rPr>
        <w:t xml:space="preserve"> briefing and a practical demonstration of the activity that the learners are to undertake.</w:t>
      </w:r>
      <w:r w:rsidR="00DA4331">
        <w:rPr>
          <w:rFonts w:ascii="Times New Roman" w:hAnsi="Times New Roman" w:cs="Times New Roman"/>
          <w:sz w:val="28"/>
          <w:szCs w:val="28"/>
        </w:rPr>
        <w:t xml:space="preserve"> Class notes, experimental procedures, results, conclusions and evaluations carried out in class are all used by the learners as part of their coursework with additional tutor observations for support. </w:t>
      </w:r>
    </w:p>
    <w:p w14:paraId="6352C0D4" w14:textId="77777777" w:rsidR="0050220C" w:rsidRDefault="005F4BDF" w:rsidP="0075597D">
      <w:pPr>
        <w:pStyle w:val="Heading1"/>
        <w:spacing w:after="120"/>
      </w:pPr>
      <w:bookmarkStart w:id="4" w:name="_Toc107392314"/>
      <w:r>
        <w:t>5</w:t>
      </w:r>
      <w:r w:rsidR="00631281">
        <w:t>.</w:t>
      </w:r>
      <w:r w:rsidR="0050220C">
        <w:t>Literacy</w:t>
      </w:r>
      <w:bookmarkEnd w:id="4"/>
    </w:p>
    <w:p w14:paraId="3B214749" w14:textId="64705394" w:rsidR="00DA4331" w:rsidRDefault="00DA4331" w:rsidP="00DA4331">
      <w:pPr>
        <w:jc w:val="both"/>
        <w:rPr>
          <w:rFonts w:ascii="Times New Roman" w:hAnsi="Times New Roman" w:cs="Times New Roman"/>
          <w:sz w:val="28"/>
          <w:szCs w:val="28"/>
        </w:rPr>
      </w:pPr>
      <w:r>
        <w:rPr>
          <w:rFonts w:ascii="Times New Roman" w:hAnsi="Times New Roman" w:cs="Times New Roman"/>
          <w:sz w:val="28"/>
          <w:szCs w:val="28"/>
        </w:rPr>
        <w:t xml:space="preserve">We have adopted various methods of incorporating literacy in Applied Science. Our LTPs identify what literacy focus is expected as a minimum, and while teachers are free to incorporate this as they see fit the expectation is that the literacy focus be present. </w:t>
      </w:r>
    </w:p>
    <w:p w14:paraId="06B89896" w14:textId="77777777" w:rsidR="00DA4331" w:rsidRDefault="00DA4331" w:rsidP="00DA4331">
      <w:pPr>
        <w:jc w:val="both"/>
        <w:rPr>
          <w:rFonts w:ascii="Times New Roman" w:hAnsi="Times New Roman" w:cs="Times New Roman"/>
          <w:sz w:val="28"/>
          <w:szCs w:val="28"/>
        </w:rPr>
      </w:pPr>
      <w:r>
        <w:rPr>
          <w:rFonts w:ascii="Times New Roman" w:hAnsi="Times New Roman" w:cs="Times New Roman"/>
          <w:sz w:val="28"/>
          <w:szCs w:val="28"/>
        </w:rPr>
        <w:t>Our simplest approach is a spelling focus. The LTP will identify keywords that we wish to highlight the spelling of, along with any common mistakes when spelling the words. These will be visible on the slides or materials used in the lesson.</w:t>
      </w:r>
    </w:p>
    <w:p w14:paraId="72C25688" w14:textId="77777777" w:rsidR="00DA4331" w:rsidRDefault="00DA4331" w:rsidP="00DA4331">
      <w:pPr>
        <w:jc w:val="both"/>
        <w:rPr>
          <w:rFonts w:ascii="Times New Roman" w:hAnsi="Times New Roman" w:cs="Times New Roman"/>
          <w:sz w:val="28"/>
          <w:szCs w:val="28"/>
        </w:rPr>
      </w:pPr>
      <w:r>
        <w:rPr>
          <w:rFonts w:ascii="Times New Roman" w:hAnsi="Times New Roman" w:cs="Times New Roman"/>
          <w:sz w:val="28"/>
          <w:szCs w:val="28"/>
        </w:rPr>
        <w:t xml:space="preserve">We have also incorporated activities looking at the morphology and/or etymology of some of the tier 3 language. This might include breaking words down into their parts, or perhaps focusing on a particular prefix or suffix to show the building of words. </w:t>
      </w:r>
    </w:p>
    <w:p w14:paraId="247E8769" w14:textId="592EADC0" w:rsidR="00DA4331" w:rsidRPr="005A3D0A" w:rsidRDefault="00DA4331" w:rsidP="00DA4331">
      <w:pPr>
        <w:jc w:val="both"/>
        <w:rPr>
          <w:rFonts w:ascii="Times New Roman" w:hAnsi="Times New Roman" w:cs="Times New Roman"/>
          <w:sz w:val="28"/>
          <w:szCs w:val="28"/>
        </w:rPr>
      </w:pPr>
      <w:r>
        <w:rPr>
          <w:rFonts w:ascii="Times New Roman" w:hAnsi="Times New Roman" w:cs="Times New Roman"/>
          <w:sz w:val="28"/>
          <w:szCs w:val="28"/>
        </w:rPr>
        <w:t xml:space="preserve">Command words are also a focus that we have incorporated into LTPs, </w:t>
      </w:r>
      <w:r w:rsidR="006B7FF5">
        <w:rPr>
          <w:rFonts w:ascii="Times New Roman" w:hAnsi="Times New Roman" w:cs="Times New Roman"/>
          <w:sz w:val="28"/>
          <w:szCs w:val="28"/>
        </w:rPr>
        <w:t xml:space="preserve">and are </w:t>
      </w:r>
      <w:r w:rsidR="005C1578">
        <w:rPr>
          <w:rFonts w:ascii="Times New Roman" w:hAnsi="Times New Roman" w:cs="Times New Roman"/>
          <w:sz w:val="28"/>
          <w:szCs w:val="28"/>
        </w:rPr>
        <w:t xml:space="preserve">very </w:t>
      </w:r>
      <w:r w:rsidR="006B7FF5">
        <w:rPr>
          <w:rFonts w:ascii="Times New Roman" w:hAnsi="Times New Roman" w:cs="Times New Roman"/>
          <w:sz w:val="28"/>
          <w:szCs w:val="28"/>
        </w:rPr>
        <w:t xml:space="preserve">important in coursework as they </w:t>
      </w:r>
      <w:r w:rsidR="005C1578">
        <w:rPr>
          <w:rFonts w:ascii="Times New Roman" w:hAnsi="Times New Roman" w:cs="Times New Roman"/>
          <w:sz w:val="28"/>
          <w:szCs w:val="28"/>
        </w:rPr>
        <w:t>direct the learner</w:t>
      </w:r>
      <w:r w:rsidR="006B7FF5">
        <w:rPr>
          <w:rFonts w:ascii="Times New Roman" w:hAnsi="Times New Roman" w:cs="Times New Roman"/>
          <w:sz w:val="28"/>
          <w:szCs w:val="28"/>
        </w:rPr>
        <w:t xml:space="preserve"> to </w:t>
      </w:r>
      <w:r w:rsidR="005C1578">
        <w:rPr>
          <w:rFonts w:ascii="Times New Roman" w:hAnsi="Times New Roman" w:cs="Times New Roman"/>
          <w:sz w:val="28"/>
          <w:szCs w:val="28"/>
        </w:rPr>
        <w:t>the way that the coursework is presented to meet the criteria. I</w:t>
      </w:r>
      <w:r>
        <w:rPr>
          <w:rFonts w:ascii="Times New Roman" w:hAnsi="Times New Roman" w:cs="Times New Roman"/>
          <w:sz w:val="28"/>
          <w:szCs w:val="28"/>
        </w:rPr>
        <w:t>n terms of both their meaning and how to structure responses to various command</w:t>
      </w:r>
      <w:r w:rsidR="006B7FF5">
        <w:rPr>
          <w:rFonts w:ascii="Times New Roman" w:hAnsi="Times New Roman" w:cs="Times New Roman"/>
          <w:sz w:val="28"/>
          <w:szCs w:val="28"/>
        </w:rPr>
        <w:t xml:space="preserve"> verbs for example using a </w:t>
      </w:r>
      <w:r w:rsidR="005C1578">
        <w:rPr>
          <w:rFonts w:ascii="Times New Roman" w:hAnsi="Times New Roman" w:cs="Times New Roman"/>
          <w:sz w:val="28"/>
          <w:szCs w:val="28"/>
        </w:rPr>
        <w:t xml:space="preserve">spider </w:t>
      </w:r>
      <w:r w:rsidR="005C1578">
        <w:rPr>
          <w:rFonts w:ascii="Times New Roman" w:hAnsi="Times New Roman" w:cs="Times New Roman"/>
          <w:sz w:val="28"/>
          <w:szCs w:val="28"/>
        </w:rPr>
        <w:lastRenderedPageBreak/>
        <w:t xml:space="preserve">diagram to identify, </w:t>
      </w:r>
      <w:r w:rsidR="006B7FF5">
        <w:rPr>
          <w:rFonts w:ascii="Times New Roman" w:hAnsi="Times New Roman" w:cs="Times New Roman"/>
          <w:sz w:val="28"/>
          <w:szCs w:val="28"/>
        </w:rPr>
        <w:t>tables to evaluate</w:t>
      </w:r>
      <w:r>
        <w:rPr>
          <w:rFonts w:ascii="Times New Roman" w:hAnsi="Times New Roman" w:cs="Times New Roman"/>
          <w:sz w:val="28"/>
          <w:szCs w:val="28"/>
        </w:rPr>
        <w:t xml:space="preserve">, </w:t>
      </w:r>
      <w:r w:rsidR="00846633">
        <w:rPr>
          <w:rFonts w:ascii="Times New Roman" w:hAnsi="Times New Roman" w:cs="Times New Roman"/>
          <w:sz w:val="28"/>
          <w:szCs w:val="28"/>
        </w:rPr>
        <w:t xml:space="preserve">concept maps to discuss and </w:t>
      </w:r>
      <w:proofErr w:type="spellStart"/>
      <w:r w:rsidR="00846633">
        <w:rPr>
          <w:rFonts w:ascii="Times New Roman" w:hAnsi="Times New Roman" w:cs="Times New Roman"/>
          <w:sz w:val="28"/>
          <w:szCs w:val="28"/>
        </w:rPr>
        <w:t>venn</w:t>
      </w:r>
      <w:proofErr w:type="spellEnd"/>
      <w:r w:rsidR="00846633">
        <w:rPr>
          <w:rFonts w:ascii="Times New Roman" w:hAnsi="Times New Roman" w:cs="Times New Roman"/>
          <w:sz w:val="28"/>
          <w:szCs w:val="28"/>
        </w:rPr>
        <w:t xml:space="preserve"> diagrams to compare similarities and differences. </w:t>
      </w:r>
      <w:r>
        <w:rPr>
          <w:rFonts w:ascii="Times New Roman" w:hAnsi="Times New Roman" w:cs="Times New Roman"/>
          <w:sz w:val="28"/>
          <w:szCs w:val="28"/>
        </w:rPr>
        <w:t xml:space="preserve">first focusing on something familiar to explore the response structure and then transferring this skill to a more scientific context. </w:t>
      </w:r>
    </w:p>
    <w:p w14:paraId="71725C7B" w14:textId="77777777" w:rsidR="0050220C" w:rsidRDefault="005F4BDF" w:rsidP="00631281">
      <w:pPr>
        <w:pStyle w:val="Heading1"/>
      </w:pPr>
      <w:bookmarkStart w:id="5" w:name="_Toc107392315"/>
      <w:r>
        <w:t>6</w:t>
      </w:r>
      <w:r w:rsidR="00631281">
        <w:t>.</w:t>
      </w:r>
      <w:r w:rsidR="0050220C">
        <w:t>Resources</w:t>
      </w:r>
      <w:bookmarkEnd w:id="5"/>
    </w:p>
    <w:p w14:paraId="4B52D3FE" w14:textId="77777777" w:rsidR="00F95878" w:rsidRDefault="00F95878" w:rsidP="00F95878">
      <w:pPr>
        <w:jc w:val="both"/>
        <w:rPr>
          <w:rFonts w:ascii="Times New Roman" w:hAnsi="Times New Roman" w:cs="Times New Roman"/>
          <w:bCs/>
          <w:sz w:val="28"/>
          <w:szCs w:val="28"/>
        </w:rPr>
      </w:pPr>
      <w:r w:rsidRPr="009526B0">
        <w:rPr>
          <w:rFonts w:ascii="Times New Roman" w:hAnsi="Times New Roman" w:cs="Times New Roman"/>
          <w:bCs/>
          <w:sz w:val="28"/>
          <w:szCs w:val="28"/>
        </w:rPr>
        <w:t xml:space="preserve">Learners studying </w:t>
      </w:r>
      <w:r>
        <w:rPr>
          <w:rFonts w:ascii="Times New Roman" w:hAnsi="Times New Roman" w:cs="Times New Roman"/>
          <w:bCs/>
          <w:sz w:val="28"/>
          <w:szCs w:val="28"/>
        </w:rPr>
        <w:t xml:space="preserve">BTEC </w:t>
      </w:r>
      <w:r w:rsidR="00FE10AD">
        <w:rPr>
          <w:rFonts w:ascii="Times New Roman" w:hAnsi="Times New Roman" w:cs="Times New Roman"/>
          <w:bCs/>
          <w:sz w:val="28"/>
          <w:szCs w:val="28"/>
        </w:rPr>
        <w:t>Applied Science</w:t>
      </w:r>
      <w:r w:rsidRPr="009526B0">
        <w:rPr>
          <w:rFonts w:ascii="Times New Roman" w:hAnsi="Times New Roman" w:cs="Times New Roman"/>
          <w:bCs/>
          <w:sz w:val="28"/>
          <w:szCs w:val="28"/>
        </w:rPr>
        <w:t xml:space="preserve"> have access to a wealth of resources to support their studies, both throughout the course and for revision.</w:t>
      </w:r>
    </w:p>
    <w:p w14:paraId="439B941C" w14:textId="77777777" w:rsidR="00F95878" w:rsidRDefault="00FE10AD" w:rsidP="00F95878">
      <w:pPr>
        <w:jc w:val="both"/>
        <w:rPr>
          <w:rFonts w:ascii="Times New Roman" w:hAnsi="Times New Roman" w:cs="Times New Roman"/>
          <w:bCs/>
          <w:sz w:val="28"/>
          <w:szCs w:val="28"/>
        </w:rPr>
      </w:pPr>
      <w:r>
        <w:rPr>
          <w:rFonts w:ascii="Times New Roman" w:hAnsi="Times New Roman" w:cs="Times New Roman"/>
          <w:bCs/>
          <w:sz w:val="28"/>
          <w:szCs w:val="28"/>
        </w:rPr>
        <w:t>Applied Science</w:t>
      </w:r>
      <w:r w:rsidR="00F95878">
        <w:rPr>
          <w:rFonts w:ascii="Times New Roman" w:hAnsi="Times New Roman" w:cs="Times New Roman"/>
          <w:bCs/>
          <w:sz w:val="28"/>
          <w:szCs w:val="28"/>
        </w:rPr>
        <w:t xml:space="preserve"> make good use of the google classroom platform. All lesson resources are shared via the google classroom, along with useful videos and web links to help both revision and for learner that is absent.</w:t>
      </w:r>
    </w:p>
    <w:p w14:paraId="428DD209" w14:textId="77777777" w:rsidR="00F95878" w:rsidRDefault="00F95878" w:rsidP="00F95878">
      <w:pPr>
        <w:jc w:val="both"/>
        <w:rPr>
          <w:rFonts w:ascii="Times New Roman" w:hAnsi="Times New Roman" w:cs="Times New Roman"/>
          <w:bCs/>
          <w:sz w:val="28"/>
          <w:szCs w:val="28"/>
        </w:rPr>
      </w:pPr>
      <w:r>
        <w:rPr>
          <w:rFonts w:ascii="Times New Roman" w:hAnsi="Times New Roman" w:cs="Times New Roman"/>
          <w:bCs/>
          <w:sz w:val="28"/>
          <w:szCs w:val="28"/>
        </w:rPr>
        <w:t>Learners also have access to a bespoke set of resources given in hard copy in classes but available on the Google Classroom platform as well as revision packs issued in order to prepare students for their external exam. The resource packs are organised by topic, and each topic section contains:</w:t>
      </w:r>
    </w:p>
    <w:p w14:paraId="55BF7145" w14:textId="77777777" w:rsidR="00F95878" w:rsidRDefault="00F95878" w:rsidP="00F95878">
      <w:pPr>
        <w:pStyle w:val="ListParagraph"/>
        <w:numPr>
          <w:ilvl w:val="0"/>
          <w:numId w:val="12"/>
        </w:numPr>
        <w:jc w:val="both"/>
        <w:rPr>
          <w:rFonts w:ascii="Times New Roman" w:hAnsi="Times New Roman" w:cs="Times New Roman"/>
          <w:bCs/>
          <w:sz w:val="28"/>
          <w:szCs w:val="28"/>
        </w:rPr>
      </w:pPr>
      <w:r>
        <w:rPr>
          <w:rFonts w:ascii="Times New Roman" w:hAnsi="Times New Roman" w:cs="Times New Roman"/>
          <w:bCs/>
          <w:sz w:val="28"/>
          <w:szCs w:val="28"/>
        </w:rPr>
        <w:t>Revision notes, definitions and flashcards</w:t>
      </w:r>
    </w:p>
    <w:p w14:paraId="2C694147" w14:textId="77777777" w:rsidR="00F95878" w:rsidRDefault="00F95878" w:rsidP="00F95878">
      <w:pPr>
        <w:pStyle w:val="ListParagraph"/>
        <w:numPr>
          <w:ilvl w:val="0"/>
          <w:numId w:val="12"/>
        </w:numPr>
        <w:jc w:val="both"/>
        <w:rPr>
          <w:rFonts w:ascii="Times New Roman" w:hAnsi="Times New Roman" w:cs="Times New Roman"/>
          <w:bCs/>
          <w:sz w:val="28"/>
          <w:szCs w:val="28"/>
        </w:rPr>
      </w:pPr>
      <w:r>
        <w:rPr>
          <w:rFonts w:ascii="Times New Roman" w:hAnsi="Times New Roman" w:cs="Times New Roman"/>
          <w:bCs/>
          <w:sz w:val="28"/>
          <w:szCs w:val="28"/>
        </w:rPr>
        <w:t>YouTube playlists</w:t>
      </w:r>
    </w:p>
    <w:p w14:paraId="5CFA1922" w14:textId="77777777" w:rsidR="00F95878" w:rsidRDefault="00F95878" w:rsidP="00F95878">
      <w:pPr>
        <w:pStyle w:val="ListParagraph"/>
        <w:numPr>
          <w:ilvl w:val="0"/>
          <w:numId w:val="12"/>
        </w:numPr>
        <w:jc w:val="both"/>
        <w:rPr>
          <w:rFonts w:ascii="Times New Roman" w:hAnsi="Times New Roman" w:cs="Times New Roman"/>
          <w:bCs/>
          <w:sz w:val="28"/>
          <w:szCs w:val="28"/>
        </w:rPr>
      </w:pPr>
      <w:r>
        <w:rPr>
          <w:rFonts w:ascii="Times New Roman" w:hAnsi="Times New Roman" w:cs="Times New Roman"/>
          <w:bCs/>
          <w:sz w:val="28"/>
          <w:szCs w:val="28"/>
        </w:rPr>
        <w:t>Worksheets and answers</w:t>
      </w:r>
    </w:p>
    <w:p w14:paraId="01A30D1D" w14:textId="77777777" w:rsidR="00F95878" w:rsidRDefault="00F95878" w:rsidP="00F95878">
      <w:pPr>
        <w:pStyle w:val="ListParagraph"/>
        <w:numPr>
          <w:ilvl w:val="0"/>
          <w:numId w:val="12"/>
        </w:numPr>
        <w:jc w:val="both"/>
        <w:rPr>
          <w:rFonts w:ascii="Times New Roman" w:hAnsi="Times New Roman" w:cs="Times New Roman"/>
          <w:bCs/>
          <w:sz w:val="28"/>
          <w:szCs w:val="28"/>
        </w:rPr>
      </w:pPr>
      <w:r>
        <w:rPr>
          <w:rFonts w:ascii="Times New Roman" w:hAnsi="Times New Roman" w:cs="Times New Roman"/>
          <w:bCs/>
          <w:sz w:val="28"/>
          <w:szCs w:val="28"/>
        </w:rPr>
        <w:t>Past paper questions</w:t>
      </w:r>
    </w:p>
    <w:p w14:paraId="673ACA41" w14:textId="37A5308A" w:rsidR="00C56CA0" w:rsidRDefault="00EF433D" w:rsidP="00F95878">
      <w:pPr>
        <w:pStyle w:val="ListParagraph"/>
        <w:numPr>
          <w:ilvl w:val="0"/>
          <w:numId w:val="12"/>
        </w:numPr>
        <w:jc w:val="both"/>
        <w:rPr>
          <w:rFonts w:ascii="Times New Roman" w:hAnsi="Times New Roman" w:cs="Times New Roman"/>
          <w:bCs/>
          <w:sz w:val="28"/>
          <w:szCs w:val="28"/>
        </w:rPr>
      </w:pPr>
      <w:r>
        <w:rPr>
          <w:rFonts w:ascii="Times New Roman" w:hAnsi="Times New Roman" w:cs="Times New Roman"/>
          <w:bCs/>
          <w:sz w:val="28"/>
          <w:szCs w:val="28"/>
        </w:rPr>
        <w:t xml:space="preserve">Model answers &amp; </w:t>
      </w:r>
      <w:r w:rsidR="00C56CA0">
        <w:rPr>
          <w:rFonts w:ascii="Times New Roman" w:hAnsi="Times New Roman" w:cs="Times New Roman"/>
          <w:bCs/>
          <w:sz w:val="28"/>
          <w:szCs w:val="28"/>
        </w:rPr>
        <w:t>Mark schemes</w:t>
      </w:r>
    </w:p>
    <w:p w14:paraId="556E0CB6" w14:textId="77777777" w:rsidR="00F95878" w:rsidRDefault="00C56CA0" w:rsidP="00F95878">
      <w:pPr>
        <w:pStyle w:val="ListParagraph"/>
        <w:numPr>
          <w:ilvl w:val="0"/>
          <w:numId w:val="12"/>
        </w:numPr>
        <w:jc w:val="both"/>
        <w:rPr>
          <w:rFonts w:ascii="Times New Roman" w:hAnsi="Times New Roman" w:cs="Times New Roman"/>
          <w:bCs/>
          <w:sz w:val="28"/>
          <w:szCs w:val="28"/>
        </w:rPr>
      </w:pPr>
      <w:r>
        <w:rPr>
          <w:rFonts w:ascii="Times New Roman" w:hAnsi="Times New Roman" w:cs="Times New Roman"/>
          <w:bCs/>
          <w:sz w:val="28"/>
          <w:szCs w:val="28"/>
        </w:rPr>
        <w:t>Links to a</w:t>
      </w:r>
      <w:r w:rsidR="00F95878">
        <w:rPr>
          <w:rFonts w:ascii="Times New Roman" w:hAnsi="Times New Roman" w:cs="Times New Roman"/>
          <w:bCs/>
          <w:sz w:val="28"/>
          <w:szCs w:val="28"/>
        </w:rPr>
        <w:t>ny other useful videos from external sources</w:t>
      </w:r>
    </w:p>
    <w:p w14:paraId="79EA7309" w14:textId="77777777" w:rsidR="00F95878" w:rsidRPr="00F95878" w:rsidRDefault="00F95878" w:rsidP="00F95878"/>
    <w:p w14:paraId="324C2711" w14:textId="77777777" w:rsidR="0050220C" w:rsidRDefault="00F06869" w:rsidP="000C322D">
      <w:pPr>
        <w:pStyle w:val="Heading1"/>
        <w:spacing w:after="240"/>
      </w:pPr>
      <w:bookmarkStart w:id="6" w:name="_Toc107392316"/>
      <w:r>
        <w:t>8</w:t>
      </w:r>
      <w:r w:rsidR="00631281">
        <w:t>.</w:t>
      </w:r>
      <w:r w:rsidR="0050220C">
        <w:t>Syllabus</w:t>
      </w:r>
      <w:bookmarkEnd w:id="6"/>
    </w:p>
    <w:p w14:paraId="2E838853" w14:textId="77777777" w:rsidR="00C56CA0" w:rsidRPr="00790656" w:rsidRDefault="00790656" w:rsidP="00790656">
      <w:pPr>
        <w:jc w:val="both"/>
        <w:rPr>
          <w:rFonts w:ascii="Times New Roman" w:hAnsi="Times New Roman" w:cs="Times New Roman"/>
          <w:bCs/>
          <w:color w:val="141414"/>
          <w:sz w:val="28"/>
          <w:szCs w:val="28"/>
          <w:shd w:val="clear" w:color="auto" w:fill="F2F2F2"/>
        </w:rPr>
      </w:pPr>
      <w:r w:rsidRPr="00790656">
        <w:rPr>
          <w:rFonts w:ascii="Times New Roman" w:hAnsi="Times New Roman" w:cs="Times New Roman"/>
          <w:sz w:val="28"/>
          <w:szCs w:val="28"/>
        </w:rPr>
        <w:t xml:space="preserve">We follow the </w:t>
      </w:r>
      <w:r w:rsidRPr="00790656">
        <w:rPr>
          <w:rFonts w:ascii="Times New Roman" w:hAnsi="Times New Roman" w:cs="Times New Roman"/>
          <w:sz w:val="28"/>
          <w:szCs w:val="28"/>
          <w:lang w:val="en-US"/>
        </w:rPr>
        <w:t>Pearson BTEC L3</w:t>
      </w:r>
      <w:r w:rsidR="00221CAF">
        <w:rPr>
          <w:rFonts w:ascii="Times New Roman" w:hAnsi="Times New Roman" w:cs="Times New Roman"/>
          <w:sz w:val="28"/>
          <w:szCs w:val="28"/>
          <w:lang w:val="en-US"/>
        </w:rPr>
        <w:t xml:space="preserve"> (601/7437/7) specification for Applied Science, which can be found here:</w:t>
      </w:r>
      <w:r w:rsidRPr="00790656">
        <w:rPr>
          <w:rFonts w:ascii="Times New Roman" w:hAnsi="Times New Roman" w:cs="Times New Roman"/>
          <w:sz w:val="28"/>
          <w:szCs w:val="28"/>
          <w:lang w:val="en-US"/>
        </w:rPr>
        <w:t xml:space="preserve"> </w:t>
      </w:r>
    </w:p>
    <w:p w14:paraId="0711A721" w14:textId="77777777" w:rsidR="00790656" w:rsidRPr="00790656" w:rsidRDefault="000511BB" w:rsidP="00790656">
      <w:pPr>
        <w:jc w:val="both"/>
        <w:rPr>
          <w:rFonts w:ascii="Times New Roman" w:hAnsi="Times New Roman" w:cs="Times New Roman"/>
          <w:sz w:val="28"/>
          <w:szCs w:val="28"/>
        </w:rPr>
      </w:pPr>
      <w:hyperlink r:id="rId13" w:history="1">
        <w:r w:rsidR="00790656" w:rsidRPr="00790656">
          <w:rPr>
            <w:rStyle w:val="Hyperlink"/>
            <w:rFonts w:ascii="Times New Roman" w:hAnsi="Times New Roman" w:cs="Times New Roman"/>
            <w:sz w:val="28"/>
            <w:szCs w:val="28"/>
          </w:rPr>
          <w:t>https://qualifications.pearson.com/content/dam/pdf/BTEC-Nationals/Applied-Science/2016/specification-and-sample-assessments/BTEC-L3-Nat-ExtDip-in-Applied-Science-Spec.pdf</w:t>
        </w:r>
      </w:hyperlink>
    </w:p>
    <w:p w14:paraId="4B4561B2" w14:textId="77777777" w:rsidR="0050220C" w:rsidRDefault="00F06869" w:rsidP="009526B0">
      <w:pPr>
        <w:pStyle w:val="Heading1"/>
        <w:spacing w:after="120"/>
      </w:pPr>
      <w:bookmarkStart w:id="7" w:name="_Toc107392317"/>
      <w:r>
        <w:t>9</w:t>
      </w:r>
      <w:r w:rsidR="00631281">
        <w:t>.</w:t>
      </w:r>
      <w:r w:rsidR="0050220C">
        <w:t>What Will I Learn?</w:t>
      </w:r>
      <w:bookmarkEnd w:id="7"/>
    </w:p>
    <w:p w14:paraId="3FC1D928" w14:textId="7C59D14E" w:rsidR="00FE10AD" w:rsidRDefault="00FE10AD" w:rsidP="00FE10AD">
      <w:pPr>
        <w:jc w:val="both"/>
        <w:rPr>
          <w:rFonts w:ascii="Times New Roman" w:hAnsi="Times New Roman" w:cs="Times New Roman"/>
          <w:color w:val="212121"/>
          <w:sz w:val="28"/>
          <w:szCs w:val="20"/>
          <w:shd w:val="clear" w:color="auto" w:fill="FFFFFF"/>
        </w:rPr>
      </w:pPr>
      <w:bookmarkStart w:id="8" w:name="_Toc107392318"/>
      <w:r w:rsidRPr="00FE10AD">
        <w:rPr>
          <w:rFonts w:ascii="Times New Roman" w:hAnsi="Times New Roman" w:cs="Times New Roman"/>
          <w:color w:val="212121"/>
          <w:sz w:val="28"/>
          <w:szCs w:val="20"/>
          <w:shd w:val="clear" w:color="auto" w:fill="FFFFFF"/>
        </w:rPr>
        <w:t xml:space="preserve">A wide scientific knowledge and practical skills sets that can be used to </w:t>
      </w:r>
      <w:proofErr w:type="gramStart"/>
      <w:r w:rsidRPr="00FE10AD">
        <w:rPr>
          <w:rFonts w:ascii="Times New Roman" w:hAnsi="Times New Roman" w:cs="Times New Roman"/>
          <w:color w:val="212121"/>
          <w:sz w:val="28"/>
          <w:szCs w:val="20"/>
          <w:shd w:val="clear" w:color="auto" w:fill="FFFFFF"/>
        </w:rPr>
        <w:t>support  progression</w:t>
      </w:r>
      <w:proofErr w:type="gramEnd"/>
      <w:r w:rsidRPr="00FE10AD">
        <w:rPr>
          <w:rFonts w:ascii="Times New Roman" w:hAnsi="Times New Roman" w:cs="Times New Roman"/>
          <w:color w:val="212121"/>
          <w:sz w:val="28"/>
          <w:szCs w:val="20"/>
          <w:shd w:val="clear" w:color="auto" w:fill="FFFFFF"/>
        </w:rPr>
        <w:t xml:space="preserve">  in a range of  science careers and to gain entry to university courses. Applied science consists of a range of pure science, chemistry, biology and </w:t>
      </w:r>
      <w:proofErr w:type="gramStart"/>
      <w:r w:rsidRPr="00FE10AD">
        <w:rPr>
          <w:rFonts w:ascii="Times New Roman" w:hAnsi="Times New Roman" w:cs="Times New Roman"/>
          <w:color w:val="212121"/>
          <w:sz w:val="28"/>
          <w:szCs w:val="20"/>
          <w:shd w:val="clear" w:color="auto" w:fill="FFFFFF"/>
        </w:rPr>
        <w:t>physics  and</w:t>
      </w:r>
      <w:proofErr w:type="gramEnd"/>
      <w:r w:rsidRPr="00FE10AD">
        <w:rPr>
          <w:rFonts w:ascii="Times New Roman" w:hAnsi="Times New Roman" w:cs="Times New Roman"/>
          <w:color w:val="212121"/>
          <w:sz w:val="28"/>
          <w:szCs w:val="20"/>
          <w:shd w:val="clear" w:color="auto" w:fill="FFFFFF"/>
        </w:rPr>
        <w:t xml:space="preserve"> specialist science subjects including physiology, </w:t>
      </w:r>
      <w:r w:rsidR="0046233F">
        <w:rPr>
          <w:rFonts w:ascii="Times New Roman" w:hAnsi="Times New Roman" w:cs="Times New Roman"/>
          <w:color w:val="212121"/>
          <w:sz w:val="28"/>
          <w:szCs w:val="20"/>
          <w:shd w:val="clear" w:color="auto" w:fill="FFFFFF"/>
        </w:rPr>
        <w:t xml:space="preserve">medical physics </w:t>
      </w:r>
      <w:r w:rsidRPr="00FE10AD">
        <w:rPr>
          <w:rFonts w:ascii="Times New Roman" w:hAnsi="Times New Roman" w:cs="Times New Roman"/>
          <w:color w:val="212121"/>
          <w:sz w:val="28"/>
          <w:szCs w:val="20"/>
          <w:shd w:val="clear" w:color="auto" w:fill="FFFFFF"/>
        </w:rPr>
        <w:t xml:space="preserve"> and material physics. Critical and analytical thinking skills will also be developed and applied in different contexts throughout the course</w:t>
      </w:r>
      <w:r w:rsidR="0046233F">
        <w:rPr>
          <w:rFonts w:ascii="Times New Roman" w:hAnsi="Times New Roman" w:cs="Times New Roman"/>
          <w:color w:val="212121"/>
          <w:sz w:val="28"/>
          <w:szCs w:val="20"/>
          <w:shd w:val="clear" w:color="auto" w:fill="FFFFFF"/>
        </w:rPr>
        <w:t xml:space="preserve">. Examinations will </w:t>
      </w:r>
      <w:r w:rsidR="0046233F">
        <w:rPr>
          <w:rFonts w:ascii="Times New Roman" w:hAnsi="Times New Roman" w:cs="Times New Roman"/>
          <w:color w:val="212121"/>
          <w:sz w:val="28"/>
          <w:szCs w:val="20"/>
          <w:shd w:val="clear" w:color="auto" w:fill="FFFFFF"/>
        </w:rPr>
        <w:lastRenderedPageBreak/>
        <w:t xml:space="preserve">prepare learners for assessment at university whilst practical skills and development of general skills will prepare learners for working in the scientific industry. </w:t>
      </w:r>
    </w:p>
    <w:p w14:paraId="1CBF8830" w14:textId="1993E709" w:rsidR="0046233F" w:rsidRDefault="0046233F" w:rsidP="00FE10AD">
      <w:pPr>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The content of this course is split into 13 topics with 4 examination and 9 coursework topics</w:t>
      </w:r>
      <w:r w:rsidR="0007743B">
        <w:rPr>
          <w:rFonts w:ascii="Times New Roman" w:hAnsi="Times New Roman" w:cs="Times New Roman"/>
          <w:color w:val="212121"/>
          <w:sz w:val="28"/>
          <w:szCs w:val="20"/>
          <w:shd w:val="clear" w:color="auto" w:fill="FFFFFF"/>
        </w:rPr>
        <w:t xml:space="preserve"> that are spread out over the </w:t>
      </w:r>
      <w:proofErr w:type="gramStart"/>
      <w:r w:rsidR="0007743B">
        <w:rPr>
          <w:rFonts w:ascii="Times New Roman" w:hAnsi="Times New Roman" w:cs="Times New Roman"/>
          <w:color w:val="212121"/>
          <w:sz w:val="28"/>
          <w:szCs w:val="20"/>
          <w:shd w:val="clear" w:color="auto" w:fill="FFFFFF"/>
        </w:rPr>
        <w:t>two year</w:t>
      </w:r>
      <w:proofErr w:type="gramEnd"/>
      <w:r w:rsidR="0007743B">
        <w:rPr>
          <w:rFonts w:ascii="Times New Roman" w:hAnsi="Times New Roman" w:cs="Times New Roman"/>
          <w:color w:val="212121"/>
          <w:sz w:val="28"/>
          <w:szCs w:val="20"/>
          <w:shd w:val="clear" w:color="auto" w:fill="FFFFFF"/>
        </w:rPr>
        <w:t xml:space="preserve"> duration of the course</w:t>
      </w:r>
      <w:r>
        <w:rPr>
          <w:rFonts w:ascii="Times New Roman" w:hAnsi="Times New Roman" w:cs="Times New Roman"/>
          <w:color w:val="212121"/>
          <w:sz w:val="28"/>
          <w:szCs w:val="20"/>
          <w:shd w:val="clear" w:color="auto" w:fill="FFFFFF"/>
        </w:rPr>
        <w:t>.</w:t>
      </w:r>
    </w:p>
    <w:p w14:paraId="40055BC5" w14:textId="001C7F8C" w:rsidR="0046233F" w:rsidRDefault="0046233F" w:rsidP="00FE10AD">
      <w:pPr>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 xml:space="preserve">Examination units </w:t>
      </w:r>
      <w:proofErr w:type="gramStart"/>
      <w:r>
        <w:rPr>
          <w:rFonts w:ascii="Times New Roman" w:hAnsi="Times New Roman" w:cs="Times New Roman"/>
          <w:color w:val="212121"/>
          <w:sz w:val="28"/>
          <w:szCs w:val="20"/>
          <w:shd w:val="clear" w:color="auto" w:fill="FFFFFF"/>
        </w:rPr>
        <w:t>include</w:t>
      </w:r>
      <w:r w:rsidR="00514E26">
        <w:rPr>
          <w:rFonts w:ascii="Times New Roman" w:hAnsi="Times New Roman" w:cs="Times New Roman"/>
          <w:color w:val="212121"/>
          <w:sz w:val="28"/>
          <w:szCs w:val="20"/>
          <w:shd w:val="clear" w:color="auto" w:fill="FFFFFF"/>
        </w:rPr>
        <w:t>:-</w:t>
      </w:r>
      <w:proofErr w:type="gramEnd"/>
    </w:p>
    <w:p w14:paraId="523979BF" w14:textId="61022BFC" w:rsidR="0046233F" w:rsidRDefault="0046233F" w:rsidP="00514E26">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Principles and Applications of Science I</w:t>
      </w:r>
    </w:p>
    <w:p w14:paraId="2B5E41EF" w14:textId="32A6AE37" w:rsidR="00514E26" w:rsidRDefault="00514E26" w:rsidP="00514E26">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Science Investigation Skills</w:t>
      </w:r>
    </w:p>
    <w:p w14:paraId="32D7DE92" w14:textId="37B5EDF5" w:rsidR="00514E26" w:rsidRDefault="00514E26" w:rsidP="00514E26">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Principles of Applied Science II</w:t>
      </w:r>
    </w:p>
    <w:p w14:paraId="59769CCE" w14:textId="3F7651A4" w:rsidR="00514E26" w:rsidRDefault="00514E26" w:rsidP="00514E26">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Contemporary Issues in Science</w:t>
      </w:r>
    </w:p>
    <w:p w14:paraId="467AFC3D" w14:textId="77777777" w:rsidR="00514E26" w:rsidRDefault="00514E26" w:rsidP="00514E26">
      <w:pPr>
        <w:jc w:val="both"/>
        <w:rPr>
          <w:rFonts w:ascii="Times New Roman" w:hAnsi="Times New Roman" w:cs="Times New Roman"/>
          <w:color w:val="212121"/>
          <w:sz w:val="28"/>
          <w:szCs w:val="20"/>
          <w:shd w:val="clear" w:color="auto" w:fill="FFFFFF"/>
        </w:rPr>
      </w:pPr>
    </w:p>
    <w:p w14:paraId="6450C6A3" w14:textId="1029FF75" w:rsidR="00514E26" w:rsidRDefault="00514E26" w:rsidP="00514E26">
      <w:pPr>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 xml:space="preserve">Coursework units </w:t>
      </w:r>
      <w:proofErr w:type="gramStart"/>
      <w:r>
        <w:rPr>
          <w:rFonts w:ascii="Times New Roman" w:hAnsi="Times New Roman" w:cs="Times New Roman"/>
          <w:color w:val="212121"/>
          <w:sz w:val="28"/>
          <w:szCs w:val="20"/>
          <w:shd w:val="clear" w:color="auto" w:fill="FFFFFF"/>
        </w:rPr>
        <w:t>include:-</w:t>
      </w:r>
      <w:proofErr w:type="gramEnd"/>
    </w:p>
    <w:p w14:paraId="10820EBF" w14:textId="55FCF506" w:rsidR="00514E26" w:rsidRDefault="00514E26"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Practical Scientific Procedures and Techniques Science Investigation Skills</w:t>
      </w:r>
    </w:p>
    <w:p w14:paraId="5B8578A8" w14:textId="661873B7" w:rsidR="00514E26" w:rsidRDefault="00514E26"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Laboratory Techniques and their Applications</w:t>
      </w:r>
    </w:p>
    <w:p w14:paraId="768850D6" w14:textId="3639EC9E" w:rsidR="00514E26" w:rsidRDefault="00514E26"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 xml:space="preserve">Investigative project </w:t>
      </w:r>
    </w:p>
    <w:p w14:paraId="67373D51" w14:textId="1A5FB668" w:rsidR="00514E26" w:rsidRDefault="00514E26"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Physiology of Human body systems</w:t>
      </w:r>
    </w:p>
    <w:p w14:paraId="64E56EE6" w14:textId="38C0CC3A" w:rsidR="00514E26" w:rsidRDefault="00514E26"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Human Regulation and Reproduction</w:t>
      </w:r>
    </w:p>
    <w:p w14:paraId="5767AF00" w14:textId="2C060EE7" w:rsidR="00514E26" w:rsidRDefault="00514E26"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Diseases and Infections</w:t>
      </w:r>
    </w:p>
    <w:p w14:paraId="7F7681B1" w14:textId="76A6D626" w:rsidR="00514E26" w:rsidRDefault="0007743B"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Medical Physics Applications</w:t>
      </w:r>
    </w:p>
    <w:p w14:paraId="79727A1F" w14:textId="31F5E96A" w:rsidR="0007743B" w:rsidRDefault="0007743B"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Materials Science</w:t>
      </w:r>
    </w:p>
    <w:p w14:paraId="42085E20" w14:textId="0B636786" w:rsidR="0007743B" w:rsidRDefault="0007743B" w:rsidP="0007743B">
      <w:pPr>
        <w:spacing w:after="0" w:line="240" w:lineRule="auto"/>
        <w:jc w:val="both"/>
        <w:rPr>
          <w:rFonts w:ascii="Times New Roman" w:hAnsi="Times New Roman" w:cs="Times New Roman"/>
          <w:color w:val="212121"/>
          <w:sz w:val="28"/>
          <w:szCs w:val="20"/>
          <w:shd w:val="clear" w:color="auto" w:fill="FFFFFF"/>
        </w:rPr>
      </w:pPr>
      <w:r>
        <w:rPr>
          <w:rFonts w:ascii="Times New Roman" w:hAnsi="Times New Roman" w:cs="Times New Roman"/>
          <w:color w:val="212121"/>
          <w:sz w:val="28"/>
          <w:szCs w:val="20"/>
          <w:shd w:val="clear" w:color="auto" w:fill="FFFFFF"/>
        </w:rPr>
        <w:t>Forensic Evidence, Collection and Analysis.</w:t>
      </w:r>
    </w:p>
    <w:p w14:paraId="55BF423D" w14:textId="77777777" w:rsidR="00514E26" w:rsidRDefault="00514E26" w:rsidP="00514E26">
      <w:pPr>
        <w:jc w:val="both"/>
        <w:rPr>
          <w:rFonts w:ascii="Times New Roman" w:hAnsi="Times New Roman" w:cs="Times New Roman"/>
          <w:color w:val="212121"/>
          <w:sz w:val="28"/>
          <w:szCs w:val="20"/>
          <w:shd w:val="clear" w:color="auto" w:fill="FFFFFF"/>
        </w:rPr>
      </w:pPr>
    </w:p>
    <w:p w14:paraId="5209D48F" w14:textId="77777777" w:rsidR="0050220C" w:rsidRDefault="00F06869" w:rsidP="000C322D">
      <w:pPr>
        <w:pStyle w:val="Heading1"/>
        <w:spacing w:after="120" w:line="240" w:lineRule="auto"/>
      </w:pPr>
      <w:r>
        <w:t>10</w:t>
      </w:r>
      <w:r w:rsidR="00631281">
        <w:t>.</w:t>
      </w:r>
      <w:r w:rsidR="0050220C">
        <w:t>How Will I Be Assessed?</w:t>
      </w:r>
      <w:bookmarkEnd w:id="8"/>
    </w:p>
    <w:p w14:paraId="5E2C5FB8" w14:textId="77777777" w:rsidR="00FE10AD" w:rsidRPr="00FE10AD" w:rsidRDefault="00FE10AD" w:rsidP="00FE10AD">
      <w:pPr>
        <w:jc w:val="both"/>
        <w:rPr>
          <w:rFonts w:ascii="Times New Roman" w:hAnsi="Times New Roman" w:cs="Times New Roman"/>
          <w:color w:val="212121"/>
          <w:sz w:val="28"/>
          <w:szCs w:val="20"/>
          <w:shd w:val="clear" w:color="auto" w:fill="FFFFFF"/>
        </w:rPr>
      </w:pPr>
      <w:r w:rsidRPr="00FE10AD">
        <w:rPr>
          <w:rFonts w:ascii="Times New Roman" w:hAnsi="Times New Roman" w:cs="Times New Roman"/>
          <w:color w:val="212121"/>
          <w:sz w:val="28"/>
          <w:szCs w:val="20"/>
          <w:shd w:val="clear" w:color="auto" w:fill="FFFFFF"/>
        </w:rPr>
        <w:t xml:space="preserve">There are 4 units of external examination units and 9 internal coursework units (3 compulsory and 6 optional) over a </w:t>
      </w:r>
      <w:proofErr w:type="gramStart"/>
      <w:r w:rsidRPr="00FE10AD">
        <w:rPr>
          <w:rFonts w:ascii="Times New Roman" w:hAnsi="Times New Roman" w:cs="Times New Roman"/>
          <w:color w:val="212121"/>
          <w:sz w:val="28"/>
          <w:szCs w:val="20"/>
          <w:shd w:val="clear" w:color="auto" w:fill="FFFFFF"/>
        </w:rPr>
        <w:t>two year</w:t>
      </w:r>
      <w:proofErr w:type="gramEnd"/>
      <w:r w:rsidRPr="00FE10AD">
        <w:rPr>
          <w:rFonts w:ascii="Times New Roman" w:hAnsi="Times New Roman" w:cs="Times New Roman"/>
          <w:color w:val="212121"/>
          <w:sz w:val="28"/>
          <w:szCs w:val="20"/>
          <w:shd w:val="clear" w:color="auto" w:fill="FFFFFF"/>
        </w:rPr>
        <w:t xml:space="preserve"> period. The units are arranged in such a way that learners can concentrate on examination units at particular stages of the course </w:t>
      </w:r>
      <w:proofErr w:type="gramStart"/>
      <w:r w:rsidRPr="00FE10AD">
        <w:rPr>
          <w:rFonts w:ascii="Times New Roman" w:hAnsi="Times New Roman" w:cs="Times New Roman"/>
          <w:color w:val="212121"/>
          <w:sz w:val="28"/>
          <w:szCs w:val="20"/>
          <w:shd w:val="clear" w:color="auto" w:fill="FFFFFF"/>
        </w:rPr>
        <w:t>and  coursework</w:t>
      </w:r>
      <w:proofErr w:type="gramEnd"/>
      <w:r w:rsidRPr="00FE10AD">
        <w:rPr>
          <w:rFonts w:ascii="Times New Roman" w:hAnsi="Times New Roman" w:cs="Times New Roman"/>
          <w:color w:val="212121"/>
          <w:sz w:val="28"/>
          <w:szCs w:val="20"/>
          <w:shd w:val="clear" w:color="auto" w:fill="FFFFFF"/>
        </w:rPr>
        <w:t xml:space="preserve">  is scheduled around exams, and marks from both exams and coursework results contribute directly to the overall BTEC profile grade. The spread of units across the </w:t>
      </w:r>
      <w:proofErr w:type="gramStart"/>
      <w:r w:rsidRPr="00FE10AD">
        <w:rPr>
          <w:rFonts w:ascii="Times New Roman" w:hAnsi="Times New Roman" w:cs="Times New Roman"/>
          <w:color w:val="212121"/>
          <w:sz w:val="28"/>
          <w:szCs w:val="20"/>
          <w:shd w:val="clear" w:color="auto" w:fill="FFFFFF"/>
        </w:rPr>
        <w:t>two year</w:t>
      </w:r>
      <w:proofErr w:type="gramEnd"/>
      <w:r w:rsidRPr="00FE10AD">
        <w:rPr>
          <w:rFonts w:ascii="Times New Roman" w:hAnsi="Times New Roman" w:cs="Times New Roman"/>
          <w:color w:val="212121"/>
          <w:sz w:val="28"/>
          <w:szCs w:val="20"/>
          <w:shd w:val="clear" w:color="auto" w:fill="FFFFFF"/>
        </w:rPr>
        <w:t xml:space="preserve"> period reduces the exam pressure of the qualification and students benefit from continual progress that they can directly control.</w:t>
      </w:r>
    </w:p>
    <w:p w14:paraId="6760F3A7" w14:textId="77777777" w:rsidR="00FE10AD" w:rsidRPr="00FE10AD" w:rsidRDefault="00FE10AD" w:rsidP="00FE10AD"/>
    <w:p w14:paraId="0D703765" w14:textId="77777777" w:rsidR="0050220C" w:rsidRDefault="00631281" w:rsidP="009526B0">
      <w:pPr>
        <w:pStyle w:val="Heading1"/>
        <w:spacing w:after="120"/>
      </w:pPr>
      <w:bookmarkStart w:id="9" w:name="_Toc107392319"/>
      <w:r>
        <w:t>1</w:t>
      </w:r>
      <w:r w:rsidR="00F06869">
        <w:t>1</w:t>
      </w:r>
      <w:r>
        <w:t>.</w:t>
      </w:r>
      <w:r w:rsidR="0050220C">
        <w:t xml:space="preserve">How Will This Prepare Me </w:t>
      </w:r>
      <w:r w:rsidR="00D719F5">
        <w:t>for</w:t>
      </w:r>
      <w:r w:rsidR="0050220C">
        <w:t xml:space="preserve"> My Next Steps?</w:t>
      </w:r>
      <w:bookmarkEnd w:id="9"/>
    </w:p>
    <w:p w14:paraId="2509DC7C" w14:textId="4A223D8C" w:rsidR="00FE10AD" w:rsidRPr="00FE10AD" w:rsidRDefault="00FE10AD" w:rsidP="00FE10AD">
      <w:pPr>
        <w:jc w:val="both"/>
        <w:rPr>
          <w:rFonts w:ascii="Times New Roman" w:hAnsi="Times New Roman" w:cs="Times New Roman"/>
          <w:color w:val="212121"/>
          <w:sz w:val="28"/>
          <w:szCs w:val="20"/>
          <w:shd w:val="clear" w:color="auto" w:fill="FFFFFF"/>
        </w:rPr>
      </w:pPr>
      <w:bookmarkStart w:id="10" w:name="_Toc107392320"/>
      <w:r w:rsidRPr="00FE10AD">
        <w:rPr>
          <w:rFonts w:ascii="Times New Roman" w:hAnsi="Times New Roman" w:cs="Times New Roman"/>
          <w:color w:val="212121"/>
          <w:sz w:val="28"/>
          <w:szCs w:val="20"/>
          <w:shd w:val="clear" w:color="auto" w:fill="FFFFFF"/>
        </w:rPr>
        <w:t xml:space="preserve">BTEC Applied Science provides a varied range of knowledge and skills necessary for learners to progress to different areas of study </w:t>
      </w:r>
      <w:proofErr w:type="gramStart"/>
      <w:r w:rsidRPr="00FE10AD">
        <w:rPr>
          <w:rFonts w:ascii="Times New Roman" w:hAnsi="Times New Roman" w:cs="Times New Roman"/>
          <w:color w:val="212121"/>
          <w:sz w:val="28"/>
          <w:szCs w:val="20"/>
          <w:shd w:val="clear" w:color="auto" w:fill="FFFFFF"/>
        </w:rPr>
        <w:t>including  universities</w:t>
      </w:r>
      <w:proofErr w:type="gramEnd"/>
      <w:r w:rsidRPr="00FE10AD">
        <w:rPr>
          <w:rFonts w:ascii="Times New Roman" w:hAnsi="Times New Roman" w:cs="Times New Roman"/>
          <w:color w:val="212121"/>
          <w:sz w:val="28"/>
          <w:szCs w:val="20"/>
          <w:shd w:val="clear" w:color="auto" w:fill="FFFFFF"/>
        </w:rPr>
        <w:t xml:space="preserve">, Apprenticeships and jobs. The wide range of practical and theoretical scientific </w:t>
      </w:r>
      <w:r w:rsidRPr="00FE10AD">
        <w:rPr>
          <w:rFonts w:ascii="Times New Roman" w:hAnsi="Times New Roman" w:cs="Times New Roman"/>
          <w:color w:val="212121"/>
          <w:sz w:val="28"/>
          <w:szCs w:val="20"/>
          <w:shd w:val="clear" w:color="auto" w:fill="FFFFFF"/>
        </w:rPr>
        <w:lastRenderedPageBreak/>
        <w:t xml:space="preserve">activities undertook throughout the course </w:t>
      </w:r>
      <w:bookmarkStart w:id="11" w:name="_GoBack"/>
      <w:bookmarkEnd w:id="11"/>
      <w:r w:rsidRPr="00FE10AD">
        <w:rPr>
          <w:rFonts w:ascii="Times New Roman" w:hAnsi="Times New Roman" w:cs="Times New Roman"/>
          <w:color w:val="212121"/>
          <w:sz w:val="28"/>
          <w:szCs w:val="20"/>
          <w:shd w:val="clear" w:color="auto" w:fill="FFFFFF"/>
        </w:rPr>
        <w:t xml:space="preserve">help learners to build their knowledge and develop </w:t>
      </w:r>
      <w:proofErr w:type="gramStart"/>
      <w:r w:rsidRPr="00FE10AD">
        <w:rPr>
          <w:rFonts w:ascii="Times New Roman" w:hAnsi="Times New Roman" w:cs="Times New Roman"/>
          <w:color w:val="212121"/>
          <w:sz w:val="28"/>
          <w:szCs w:val="20"/>
          <w:shd w:val="clear" w:color="auto" w:fill="FFFFFF"/>
        </w:rPr>
        <w:t>skills  that</w:t>
      </w:r>
      <w:proofErr w:type="gramEnd"/>
      <w:r w:rsidRPr="00FE10AD">
        <w:rPr>
          <w:rFonts w:ascii="Times New Roman" w:hAnsi="Times New Roman" w:cs="Times New Roman"/>
          <w:color w:val="212121"/>
          <w:sz w:val="28"/>
          <w:szCs w:val="20"/>
          <w:shd w:val="clear" w:color="auto" w:fill="FFFFFF"/>
        </w:rPr>
        <w:t xml:space="preserve"> will prepare them for the scientific workplace or for higher education.</w:t>
      </w:r>
    </w:p>
    <w:p w14:paraId="065C3CC5" w14:textId="77777777" w:rsidR="0050220C" w:rsidRDefault="00631281" w:rsidP="009526B0">
      <w:pPr>
        <w:pStyle w:val="Heading1"/>
        <w:spacing w:after="120"/>
      </w:pPr>
      <w:r>
        <w:t>1</w:t>
      </w:r>
      <w:r w:rsidR="00F06869">
        <w:t>2</w:t>
      </w:r>
      <w:r>
        <w:t>.</w:t>
      </w:r>
      <w:r w:rsidR="0050220C">
        <w:t>Contribution to UTC &amp; Studio Aims</w:t>
      </w:r>
      <w:bookmarkEnd w:id="10"/>
    </w:p>
    <w:p w14:paraId="1B93FC21" w14:textId="77777777" w:rsidR="00492289" w:rsidRPr="00492289" w:rsidRDefault="00492289" w:rsidP="00492289">
      <w:pPr>
        <w:jc w:val="both"/>
        <w:rPr>
          <w:rFonts w:ascii="Times New Roman" w:hAnsi="Times New Roman" w:cs="Times New Roman"/>
          <w:color w:val="212121"/>
          <w:sz w:val="28"/>
          <w:szCs w:val="20"/>
          <w:shd w:val="clear" w:color="auto" w:fill="FFFFFF"/>
        </w:rPr>
      </w:pPr>
      <w:bookmarkStart w:id="12" w:name="_Toc107392321"/>
      <w:r w:rsidRPr="00492289">
        <w:rPr>
          <w:rFonts w:ascii="Times New Roman" w:hAnsi="Times New Roman" w:cs="Times New Roman"/>
          <w:color w:val="212121"/>
          <w:sz w:val="28"/>
          <w:szCs w:val="20"/>
          <w:shd w:val="clear" w:color="auto" w:fill="FFFFFF"/>
        </w:rPr>
        <w:t>The BTEC qualifications have a diverse selection of subjects that can be used to stretch and enhance our knowledge of the world around us. We provide an inclusive learning experience supporting learners to develop in physical and theoretical studies with expert guidance from staff to help students to exceed their own expectations by continuously pushing their limits.</w:t>
      </w:r>
    </w:p>
    <w:p w14:paraId="173C380F" w14:textId="77777777" w:rsidR="00492289" w:rsidRPr="00492289" w:rsidRDefault="00492289" w:rsidP="00492289">
      <w:pPr>
        <w:jc w:val="both"/>
        <w:rPr>
          <w:rFonts w:ascii="Times New Roman" w:hAnsi="Times New Roman" w:cs="Times New Roman"/>
          <w:color w:val="212121"/>
          <w:sz w:val="28"/>
          <w:szCs w:val="20"/>
          <w:shd w:val="clear" w:color="auto" w:fill="FFFFFF"/>
        </w:rPr>
      </w:pPr>
      <w:r w:rsidRPr="00492289">
        <w:rPr>
          <w:rFonts w:ascii="Times New Roman" w:hAnsi="Times New Roman" w:cs="Times New Roman"/>
          <w:color w:val="212121"/>
          <w:sz w:val="28"/>
          <w:szCs w:val="20"/>
          <w:shd w:val="clear" w:color="auto" w:fill="FFFFFF"/>
        </w:rPr>
        <w:t xml:space="preserve">The BTEC qualification also supports learners with their </w:t>
      </w:r>
      <w:proofErr w:type="spellStart"/>
      <w:r w:rsidRPr="00492289">
        <w:rPr>
          <w:rFonts w:ascii="Times New Roman" w:hAnsi="Times New Roman" w:cs="Times New Roman"/>
          <w:color w:val="212121"/>
          <w:sz w:val="28"/>
          <w:szCs w:val="20"/>
          <w:shd w:val="clear" w:color="auto" w:fill="FFFFFF"/>
        </w:rPr>
        <w:t>self management</w:t>
      </w:r>
      <w:proofErr w:type="spellEnd"/>
      <w:r w:rsidRPr="00492289">
        <w:rPr>
          <w:rFonts w:ascii="Times New Roman" w:hAnsi="Times New Roman" w:cs="Times New Roman"/>
          <w:color w:val="212121"/>
          <w:sz w:val="28"/>
          <w:szCs w:val="20"/>
          <w:shd w:val="clear" w:color="auto" w:fill="FFFFFF"/>
        </w:rPr>
        <w:t xml:space="preserve"> skills that the qualification structure can help them to become more independent learners in control of their academic progression into university. </w:t>
      </w:r>
    </w:p>
    <w:p w14:paraId="7C3F6885" w14:textId="77777777" w:rsidR="00631281" w:rsidRDefault="00631281" w:rsidP="009526B0">
      <w:pPr>
        <w:pStyle w:val="Heading1"/>
        <w:spacing w:after="120"/>
      </w:pPr>
      <w:r>
        <w:t>1</w:t>
      </w:r>
      <w:r w:rsidR="00F06869">
        <w:t>3</w:t>
      </w:r>
      <w:r>
        <w:t>.Career Planning</w:t>
      </w:r>
      <w:bookmarkEnd w:id="12"/>
    </w:p>
    <w:p w14:paraId="2799A4B0" w14:textId="4984A052" w:rsidR="00492289" w:rsidRPr="00492289" w:rsidRDefault="00492289" w:rsidP="00492289">
      <w:pPr>
        <w:jc w:val="both"/>
        <w:rPr>
          <w:rFonts w:ascii="Times New Roman" w:hAnsi="Times New Roman" w:cs="Times New Roman"/>
          <w:sz w:val="28"/>
          <w:szCs w:val="20"/>
        </w:rPr>
      </w:pPr>
      <w:r w:rsidRPr="00492289">
        <w:rPr>
          <w:rFonts w:ascii="Times New Roman" w:hAnsi="Times New Roman" w:cs="Times New Roman"/>
          <w:color w:val="212121"/>
          <w:sz w:val="28"/>
          <w:szCs w:val="20"/>
          <w:shd w:val="clear" w:color="auto" w:fill="FFFFFF"/>
        </w:rPr>
        <w:t xml:space="preserve">Common degrees undertaken by recent BTEC Applied Students included </w:t>
      </w:r>
      <w:r w:rsidRPr="00492289">
        <w:rPr>
          <w:rFonts w:ascii="Times New Roman" w:hAnsi="Times New Roman" w:cs="Times New Roman"/>
          <w:sz w:val="28"/>
          <w:szCs w:val="20"/>
        </w:rPr>
        <w:t>Pharmacy, Engineering</w:t>
      </w:r>
      <w:r w:rsidRPr="00492289">
        <w:rPr>
          <w:rFonts w:ascii="Times New Roman" w:hAnsi="Times New Roman" w:cs="Times New Roman"/>
          <w:color w:val="212121"/>
          <w:sz w:val="28"/>
          <w:szCs w:val="20"/>
          <w:shd w:val="clear" w:color="auto" w:fill="FFFFFF"/>
        </w:rPr>
        <w:t xml:space="preserve">, </w:t>
      </w:r>
      <w:r w:rsidRPr="00492289">
        <w:rPr>
          <w:rFonts w:ascii="Times New Roman" w:hAnsi="Times New Roman" w:cs="Times New Roman"/>
          <w:sz w:val="28"/>
          <w:szCs w:val="20"/>
        </w:rPr>
        <w:t xml:space="preserve">Associate Practitioner </w:t>
      </w:r>
      <w:r w:rsidRPr="00492289">
        <w:rPr>
          <w:rFonts w:ascii="Times New Roman" w:hAnsi="Times New Roman" w:cs="Times New Roman"/>
          <w:color w:val="212121"/>
          <w:sz w:val="28"/>
          <w:szCs w:val="20"/>
          <w:shd w:val="clear" w:color="auto" w:fill="FFFFFF"/>
        </w:rPr>
        <w:t xml:space="preserve">and </w:t>
      </w:r>
      <w:r w:rsidRPr="00492289">
        <w:rPr>
          <w:rFonts w:ascii="Times New Roman" w:hAnsi="Times New Roman" w:cs="Times New Roman"/>
          <w:sz w:val="28"/>
          <w:szCs w:val="20"/>
        </w:rPr>
        <w:t xml:space="preserve">Biomedical science.  Other careers accessible with a BTEC L3 Applied Science include Environmental Scientist, Physiology and Criminology, </w:t>
      </w:r>
      <w:r w:rsidR="005B3F4D">
        <w:rPr>
          <w:rFonts w:ascii="Times New Roman" w:hAnsi="Times New Roman" w:cs="Times New Roman"/>
          <w:sz w:val="28"/>
          <w:szCs w:val="20"/>
        </w:rPr>
        <w:t xml:space="preserve">Engineering, </w:t>
      </w:r>
      <w:r w:rsidRPr="00492289">
        <w:rPr>
          <w:rFonts w:ascii="Times New Roman" w:hAnsi="Times New Roman" w:cs="Times New Roman"/>
          <w:sz w:val="28"/>
          <w:szCs w:val="20"/>
        </w:rPr>
        <w:t xml:space="preserve">Teaching &amp; Education,  Forensic Science, Animal Management &amp; Zoology,  Nursing, Radiotherapy,  Lab science and food and nutrition and many more…..  </w:t>
      </w:r>
    </w:p>
    <w:p w14:paraId="4C4FBCD8" w14:textId="77777777" w:rsidR="00492289" w:rsidRPr="00492289" w:rsidRDefault="00492289" w:rsidP="00492289"/>
    <w:sectPr w:rsidR="00492289" w:rsidRPr="00492289" w:rsidSect="0050220C">
      <w:footerReference w:type="first" r:id="rId1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02B67" w14:textId="77777777" w:rsidR="00557FD9" w:rsidRDefault="00557FD9" w:rsidP="00385241">
      <w:pPr>
        <w:spacing w:after="0" w:line="240" w:lineRule="auto"/>
      </w:pPr>
      <w:r>
        <w:separator/>
      </w:r>
    </w:p>
  </w:endnote>
  <w:endnote w:type="continuationSeparator" w:id="0">
    <w:p w14:paraId="2B53603D" w14:textId="77777777" w:rsidR="00557FD9" w:rsidRDefault="00557FD9" w:rsidP="00385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527482"/>
      <w:docPartObj>
        <w:docPartGallery w:val="Page Numbers (Bottom of Page)"/>
        <w:docPartUnique/>
      </w:docPartObj>
    </w:sdtPr>
    <w:sdtEndPr>
      <w:rPr>
        <w:noProof/>
      </w:rPr>
    </w:sdtEndPr>
    <w:sdtContent>
      <w:p w14:paraId="4EF77A93" w14:textId="77777777" w:rsidR="006C0CEB" w:rsidRDefault="006C0C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262F03" w14:textId="77777777" w:rsidR="00650D2A" w:rsidRDefault="00650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18616"/>
      <w:docPartObj>
        <w:docPartGallery w:val="Page Numbers (Bottom of Page)"/>
        <w:docPartUnique/>
      </w:docPartObj>
    </w:sdtPr>
    <w:sdtEndPr>
      <w:rPr>
        <w:noProof/>
      </w:rPr>
    </w:sdtEndPr>
    <w:sdtContent>
      <w:p w14:paraId="243D94E0" w14:textId="77777777" w:rsidR="00AD4764" w:rsidRDefault="00AD47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852206" w14:textId="77777777" w:rsidR="00AD4764" w:rsidRDefault="00AD4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63800"/>
      <w:docPartObj>
        <w:docPartGallery w:val="Page Numbers (Bottom of Page)"/>
        <w:docPartUnique/>
      </w:docPartObj>
    </w:sdtPr>
    <w:sdtEndPr>
      <w:rPr>
        <w:noProof/>
      </w:rPr>
    </w:sdtEndPr>
    <w:sdtContent>
      <w:p w14:paraId="7FE26D4C" w14:textId="77777777" w:rsidR="00650D2A" w:rsidRDefault="00650D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87FBFD" w14:textId="77777777" w:rsidR="00AD4764" w:rsidRDefault="00AD4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75F73" w14:textId="77777777" w:rsidR="00557FD9" w:rsidRDefault="00557FD9" w:rsidP="00385241">
      <w:pPr>
        <w:spacing w:after="0" w:line="240" w:lineRule="auto"/>
      </w:pPr>
      <w:r>
        <w:separator/>
      </w:r>
    </w:p>
  </w:footnote>
  <w:footnote w:type="continuationSeparator" w:id="0">
    <w:p w14:paraId="0A1905B4" w14:textId="77777777" w:rsidR="00557FD9" w:rsidRDefault="00557FD9" w:rsidP="00385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F935" w14:textId="77777777" w:rsidR="00AD4764" w:rsidRPr="0050220C" w:rsidRDefault="00AD4764" w:rsidP="00385241">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09FAB" w14:textId="77777777" w:rsidR="00AD4764" w:rsidRPr="0050220C" w:rsidRDefault="00AD4764" w:rsidP="009F00F6">
    <w:pPr>
      <w:pStyle w:val="Header"/>
      <w:jc w:val="center"/>
      <w:rPr>
        <w:rFonts w:ascii="Times New Roman" w:hAnsi="Times New Roman" w:cs="Times New Roman"/>
        <w:b/>
        <w:bCs/>
        <w:sz w:val="56"/>
        <w:szCs w:val="56"/>
      </w:rPr>
    </w:pPr>
    <w:r w:rsidRPr="0050220C">
      <w:rPr>
        <w:rFonts w:ascii="Times New Roman" w:hAnsi="Times New Roman" w:cs="Times New Roman"/>
        <w:b/>
        <w:bCs/>
        <w:sz w:val="56"/>
        <w:szCs w:val="56"/>
      </w:rPr>
      <w:t>Planning for Learning</w:t>
    </w:r>
  </w:p>
  <w:p w14:paraId="32DA2D4D" w14:textId="77777777" w:rsidR="00AD4764" w:rsidRDefault="00AD4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4248"/>
    <w:multiLevelType w:val="hybridMultilevel"/>
    <w:tmpl w:val="0478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C476C"/>
    <w:multiLevelType w:val="hybridMultilevel"/>
    <w:tmpl w:val="8DA4360C"/>
    <w:lvl w:ilvl="0" w:tplc="E27C3842">
      <w:start w:val="1"/>
      <w:numFmt w:val="bullet"/>
      <w:lvlText w:val=""/>
      <w:lvlJc w:val="left"/>
      <w:pPr>
        <w:tabs>
          <w:tab w:val="num" w:pos="720"/>
        </w:tabs>
        <w:ind w:left="720" w:hanging="360"/>
      </w:pPr>
      <w:rPr>
        <w:rFonts w:ascii="Wingdings" w:hAnsi="Wingdings" w:hint="default"/>
      </w:rPr>
    </w:lvl>
    <w:lvl w:ilvl="1" w:tplc="B3CE71FC" w:tentative="1">
      <w:start w:val="1"/>
      <w:numFmt w:val="bullet"/>
      <w:lvlText w:val=""/>
      <w:lvlJc w:val="left"/>
      <w:pPr>
        <w:tabs>
          <w:tab w:val="num" w:pos="1440"/>
        </w:tabs>
        <w:ind w:left="1440" w:hanging="360"/>
      </w:pPr>
      <w:rPr>
        <w:rFonts w:ascii="Wingdings" w:hAnsi="Wingdings" w:hint="default"/>
      </w:rPr>
    </w:lvl>
    <w:lvl w:ilvl="2" w:tplc="4A0C1334" w:tentative="1">
      <w:start w:val="1"/>
      <w:numFmt w:val="bullet"/>
      <w:lvlText w:val=""/>
      <w:lvlJc w:val="left"/>
      <w:pPr>
        <w:tabs>
          <w:tab w:val="num" w:pos="2160"/>
        </w:tabs>
        <w:ind w:left="2160" w:hanging="360"/>
      </w:pPr>
      <w:rPr>
        <w:rFonts w:ascii="Wingdings" w:hAnsi="Wingdings" w:hint="default"/>
      </w:rPr>
    </w:lvl>
    <w:lvl w:ilvl="3" w:tplc="F37A19C4" w:tentative="1">
      <w:start w:val="1"/>
      <w:numFmt w:val="bullet"/>
      <w:lvlText w:val=""/>
      <w:lvlJc w:val="left"/>
      <w:pPr>
        <w:tabs>
          <w:tab w:val="num" w:pos="2880"/>
        </w:tabs>
        <w:ind w:left="2880" w:hanging="360"/>
      </w:pPr>
      <w:rPr>
        <w:rFonts w:ascii="Wingdings" w:hAnsi="Wingdings" w:hint="default"/>
      </w:rPr>
    </w:lvl>
    <w:lvl w:ilvl="4" w:tplc="F732C880" w:tentative="1">
      <w:start w:val="1"/>
      <w:numFmt w:val="bullet"/>
      <w:lvlText w:val=""/>
      <w:lvlJc w:val="left"/>
      <w:pPr>
        <w:tabs>
          <w:tab w:val="num" w:pos="3600"/>
        </w:tabs>
        <w:ind w:left="3600" w:hanging="360"/>
      </w:pPr>
      <w:rPr>
        <w:rFonts w:ascii="Wingdings" w:hAnsi="Wingdings" w:hint="default"/>
      </w:rPr>
    </w:lvl>
    <w:lvl w:ilvl="5" w:tplc="74E6FDAA" w:tentative="1">
      <w:start w:val="1"/>
      <w:numFmt w:val="bullet"/>
      <w:lvlText w:val=""/>
      <w:lvlJc w:val="left"/>
      <w:pPr>
        <w:tabs>
          <w:tab w:val="num" w:pos="4320"/>
        </w:tabs>
        <w:ind w:left="4320" w:hanging="360"/>
      </w:pPr>
      <w:rPr>
        <w:rFonts w:ascii="Wingdings" w:hAnsi="Wingdings" w:hint="default"/>
      </w:rPr>
    </w:lvl>
    <w:lvl w:ilvl="6" w:tplc="EC1ED746" w:tentative="1">
      <w:start w:val="1"/>
      <w:numFmt w:val="bullet"/>
      <w:lvlText w:val=""/>
      <w:lvlJc w:val="left"/>
      <w:pPr>
        <w:tabs>
          <w:tab w:val="num" w:pos="5040"/>
        </w:tabs>
        <w:ind w:left="5040" w:hanging="360"/>
      </w:pPr>
      <w:rPr>
        <w:rFonts w:ascii="Wingdings" w:hAnsi="Wingdings" w:hint="default"/>
      </w:rPr>
    </w:lvl>
    <w:lvl w:ilvl="7" w:tplc="4B9AB2D8" w:tentative="1">
      <w:start w:val="1"/>
      <w:numFmt w:val="bullet"/>
      <w:lvlText w:val=""/>
      <w:lvlJc w:val="left"/>
      <w:pPr>
        <w:tabs>
          <w:tab w:val="num" w:pos="5760"/>
        </w:tabs>
        <w:ind w:left="5760" w:hanging="360"/>
      </w:pPr>
      <w:rPr>
        <w:rFonts w:ascii="Wingdings" w:hAnsi="Wingdings" w:hint="default"/>
      </w:rPr>
    </w:lvl>
    <w:lvl w:ilvl="8" w:tplc="AEDEEB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473F9"/>
    <w:multiLevelType w:val="hybridMultilevel"/>
    <w:tmpl w:val="3A72B0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B95718"/>
    <w:multiLevelType w:val="hybridMultilevel"/>
    <w:tmpl w:val="EC70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07838"/>
    <w:multiLevelType w:val="hybridMultilevel"/>
    <w:tmpl w:val="A7D05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A4118"/>
    <w:multiLevelType w:val="hybridMultilevel"/>
    <w:tmpl w:val="F23A43DC"/>
    <w:lvl w:ilvl="0" w:tplc="C48E2A56">
      <w:start w:val="1"/>
      <w:numFmt w:val="bullet"/>
      <w:lvlText w:val=""/>
      <w:lvlJc w:val="left"/>
      <w:pPr>
        <w:tabs>
          <w:tab w:val="num" w:pos="720"/>
        </w:tabs>
        <w:ind w:left="720" w:hanging="360"/>
      </w:pPr>
      <w:rPr>
        <w:rFonts w:ascii="Wingdings" w:hAnsi="Wingdings" w:hint="default"/>
      </w:rPr>
    </w:lvl>
    <w:lvl w:ilvl="1" w:tplc="89BECC38" w:tentative="1">
      <w:start w:val="1"/>
      <w:numFmt w:val="bullet"/>
      <w:lvlText w:val=""/>
      <w:lvlJc w:val="left"/>
      <w:pPr>
        <w:tabs>
          <w:tab w:val="num" w:pos="1440"/>
        </w:tabs>
        <w:ind w:left="1440" w:hanging="360"/>
      </w:pPr>
      <w:rPr>
        <w:rFonts w:ascii="Wingdings" w:hAnsi="Wingdings" w:hint="default"/>
      </w:rPr>
    </w:lvl>
    <w:lvl w:ilvl="2" w:tplc="121E46DC" w:tentative="1">
      <w:start w:val="1"/>
      <w:numFmt w:val="bullet"/>
      <w:lvlText w:val=""/>
      <w:lvlJc w:val="left"/>
      <w:pPr>
        <w:tabs>
          <w:tab w:val="num" w:pos="2160"/>
        </w:tabs>
        <w:ind w:left="2160" w:hanging="360"/>
      </w:pPr>
      <w:rPr>
        <w:rFonts w:ascii="Wingdings" w:hAnsi="Wingdings" w:hint="default"/>
      </w:rPr>
    </w:lvl>
    <w:lvl w:ilvl="3" w:tplc="CA9652F6" w:tentative="1">
      <w:start w:val="1"/>
      <w:numFmt w:val="bullet"/>
      <w:lvlText w:val=""/>
      <w:lvlJc w:val="left"/>
      <w:pPr>
        <w:tabs>
          <w:tab w:val="num" w:pos="2880"/>
        </w:tabs>
        <w:ind w:left="2880" w:hanging="360"/>
      </w:pPr>
      <w:rPr>
        <w:rFonts w:ascii="Wingdings" w:hAnsi="Wingdings" w:hint="default"/>
      </w:rPr>
    </w:lvl>
    <w:lvl w:ilvl="4" w:tplc="28DCF4A6" w:tentative="1">
      <w:start w:val="1"/>
      <w:numFmt w:val="bullet"/>
      <w:lvlText w:val=""/>
      <w:lvlJc w:val="left"/>
      <w:pPr>
        <w:tabs>
          <w:tab w:val="num" w:pos="3600"/>
        </w:tabs>
        <w:ind w:left="3600" w:hanging="360"/>
      </w:pPr>
      <w:rPr>
        <w:rFonts w:ascii="Wingdings" w:hAnsi="Wingdings" w:hint="default"/>
      </w:rPr>
    </w:lvl>
    <w:lvl w:ilvl="5" w:tplc="4844D912" w:tentative="1">
      <w:start w:val="1"/>
      <w:numFmt w:val="bullet"/>
      <w:lvlText w:val=""/>
      <w:lvlJc w:val="left"/>
      <w:pPr>
        <w:tabs>
          <w:tab w:val="num" w:pos="4320"/>
        </w:tabs>
        <w:ind w:left="4320" w:hanging="360"/>
      </w:pPr>
      <w:rPr>
        <w:rFonts w:ascii="Wingdings" w:hAnsi="Wingdings" w:hint="default"/>
      </w:rPr>
    </w:lvl>
    <w:lvl w:ilvl="6" w:tplc="360CBAC0" w:tentative="1">
      <w:start w:val="1"/>
      <w:numFmt w:val="bullet"/>
      <w:lvlText w:val=""/>
      <w:lvlJc w:val="left"/>
      <w:pPr>
        <w:tabs>
          <w:tab w:val="num" w:pos="5040"/>
        </w:tabs>
        <w:ind w:left="5040" w:hanging="360"/>
      </w:pPr>
      <w:rPr>
        <w:rFonts w:ascii="Wingdings" w:hAnsi="Wingdings" w:hint="default"/>
      </w:rPr>
    </w:lvl>
    <w:lvl w:ilvl="7" w:tplc="F5EAD202" w:tentative="1">
      <w:start w:val="1"/>
      <w:numFmt w:val="bullet"/>
      <w:lvlText w:val=""/>
      <w:lvlJc w:val="left"/>
      <w:pPr>
        <w:tabs>
          <w:tab w:val="num" w:pos="5760"/>
        </w:tabs>
        <w:ind w:left="5760" w:hanging="360"/>
      </w:pPr>
      <w:rPr>
        <w:rFonts w:ascii="Wingdings" w:hAnsi="Wingdings" w:hint="default"/>
      </w:rPr>
    </w:lvl>
    <w:lvl w:ilvl="8" w:tplc="368C173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0E3782"/>
    <w:multiLevelType w:val="hybridMultilevel"/>
    <w:tmpl w:val="68FE5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DB35AA"/>
    <w:multiLevelType w:val="hybridMultilevel"/>
    <w:tmpl w:val="DE3A101A"/>
    <w:lvl w:ilvl="0" w:tplc="3BB4B9AE">
      <w:start w:val="1"/>
      <w:numFmt w:val="bullet"/>
      <w:lvlText w:val=""/>
      <w:lvlJc w:val="left"/>
      <w:pPr>
        <w:tabs>
          <w:tab w:val="num" w:pos="720"/>
        </w:tabs>
        <w:ind w:left="720" w:hanging="360"/>
      </w:pPr>
      <w:rPr>
        <w:rFonts w:ascii="Wingdings" w:hAnsi="Wingdings" w:hint="default"/>
      </w:rPr>
    </w:lvl>
    <w:lvl w:ilvl="1" w:tplc="E1368192">
      <w:numFmt w:val="bullet"/>
      <w:lvlText w:val=""/>
      <w:lvlJc w:val="left"/>
      <w:pPr>
        <w:tabs>
          <w:tab w:val="num" w:pos="1440"/>
        </w:tabs>
        <w:ind w:left="1440" w:hanging="360"/>
      </w:pPr>
      <w:rPr>
        <w:rFonts w:ascii="Wingdings" w:hAnsi="Wingdings" w:hint="default"/>
      </w:rPr>
    </w:lvl>
    <w:lvl w:ilvl="2" w:tplc="58FAFD58" w:tentative="1">
      <w:start w:val="1"/>
      <w:numFmt w:val="bullet"/>
      <w:lvlText w:val=""/>
      <w:lvlJc w:val="left"/>
      <w:pPr>
        <w:tabs>
          <w:tab w:val="num" w:pos="2160"/>
        </w:tabs>
        <w:ind w:left="2160" w:hanging="360"/>
      </w:pPr>
      <w:rPr>
        <w:rFonts w:ascii="Wingdings" w:hAnsi="Wingdings" w:hint="default"/>
      </w:rPr>
    </w:lvl>
    <w:lvl w:ilvl="3" w:tplc="D1A64F00" w:tentative="1">
      <w:start w:val="1"/>
      <w:numFmt w:val="bullet"/>
      <w:lvlText w:val=""/>
      <w:lvlJc w:val="left"/>
      <w:pPr>
        <w:tabs>
          <w:tab w:val="num" w:pos="2880"/>
        </w:tabs>
        <w:ind w:left="2880" w:hanging="360"/>
      </w:pPr>
      <w:rPr>
        <w:rFonts w:ascii="Wingdings" w:hAnsi="Wingdings" w:hint="default"/>
      </w:rPr>
    </w:lvl>
    <w:lvl w:ilvl="4" w:tplc="2C5E9E16" w:tentative="1">
      <w:start w:val="1"/>
      <w:numFmt w:val="bullet"/>
      <w:lvlText w:val=""/>
      <w:lvlJc w:val="left"/>
      <w:pPr>
        <w:tabs>
          <w:tab w:val="num" w:pos="3600"/>
        </w:tabs>
        <w:ind w:left="3600" w:hanging="360"/>
      </w:pPr>
      <w:rPr>
        <w:rFonts w:ascii="Wingdings" w:hAnsi="Wingdings" w:hint="default"/>
      </w:rPr>
    </w:lvl>
    <w:lvl w:ilvl="5" w:tplc="470271AA" w:tentative="1">
      <w:start w:val="1"/>
      <w:numFmt w:val="bullet"/>
      <w:lvlText w:val=""/>
      <w:lvlJc w:val="left"/>
      <w:pPr>
        <w:tabs>
          <w:tab w:val="num" w:pos="4320"/>
        </w:tabs>
        <w:ind w:left="4320" w:hanging="360"/>
      </w:pPr>
      <w:rPr>
        <w:rFonts w:ascii="Wingdings" w:hAnsi="Wingdings" w:hint="default"/>
      </w:rPr>
    </w:lvl>
    <w:lvl w:ilvl="6" w:tplc="FB58FA12" w:tentative="1">
      <w:start w:val="1"/>
      <w:numFmt w:val="bullet"/>
      <w:lvlText w:val=""/>
      <w:lvlJc w:val="left"/>
      <w:pPr>
        <w:tabs>
          <w:tab w:val="num" w:pos="5040"/>
        </w:tabs>
        <w:ind w:left="5040" w:hanging="360"/>
      </w:pPr>
      <w:rPr>
        <w:rFonts w:ascii="Wingdings" w:hAnsi="Wingdings" w:hint="default"/>
      </w:rPr>
    </w:lvl>
    <w:lvl w:ilvl="7" w:tplc="3D740E30" w:tentative="1">
      <w:start w:val="1"/>
      <w:numFmt w:val="bullet"/>
      <w:lvlText w:val=""/>
      <w:lvlJc w:val="left"/>
      <w:pPr>
        <w:tabs>
          <w:tab w:val="num" w:pos="5760"/>
        </w:tabs>
        <w:ind w:left="5760" w:hanging="360"/>
      </w:pPr>
      <w:rPr>
        <w:rFonts w:ascii="Wingdings" w:hAnsi="Wingdings" w:hint="default"/>
      </w:rPr>
    </w:lvl>
    <w:lvl w:ilvl="8" w:tplc="95D454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11ADB"/>
    <w:multiLevelType w:val="hybridMultilevel"/>
    <w:tmpl w:val="D832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53EEE"/>
    <w:multiLevelType w:val="hybridMultilevel"/>
    <w:tmpl w:val="F7E4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497CAE"/>
    <w:multiLevelType w:val="hybridMultilevel"/>
    <w:tmpl w:val="F360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12634"/>
    <w:multiLevelType w:val="hybridMultilevel"/>
    <w:tmpl w:val="A1A4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51BD8"/>
    <w:multiLevelType w:val="hybridMultilevel"/>
    <w:tmpl w:val="B61E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950EE"/>
    <w:multiLevelType w:val="hybridMultilevel"/>
    <w:tmpl w:val="0EC26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88E2F88"/>
    <w:multiLevelType w:val="hybridMultilevel"/>
    <w:tmpl w:val="7C72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AB401D"/>
    <w:multiLevelType w:val="hybridMultilevel"/>
    <w:tmpl w:val="BA781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15"/>
  </w:num>
  <w:num w:numId="6">
    <w:abstractNumId w:val="12"/>
  </w:num>
  <w:num w:numId="7">
    <w:abstractNumId w:val="6"/>
  </w:num>
  <w:num w:numId="8">
    <w:abstractNumId w:val="4"/>
  </w:num>
  <w:num w:numId="9">
    <w:abstractNumId w:val="10"/>
  </w:num>
  <w:num w:numId="10">
    <w:abstractNumId w:val="0"/>
  </w:num>
  <w:num w:numId="11">
    <w:abstractNumId w:val="9"/>
  </w:num>
  <w:num w:numId="12">
    <w:abstractNumId w:val="13"/>
  </w:num>
  <w:num w:numId="13">
    <w:abstractNumId w:val="14"/>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5C"/>
    <w:rsid w:val="00017010"/>
    <w:rsid w:val="00043FEB"/>
    <w:rsid w:val="000511BB"/>
    <w:rsid w:val="00067AE3"/>
    <w:rsid w:val="000762FB"/>
    <w:rsid w:val="0007743B"/>
    <w:rsid w:val="00085522"/>
    <w:rsid w:val="000861BB"/>
    <w:rsid w:val="0009669E"/>
    <w:rsid w:val="000975C8"/>
    <w:rsid w:val="000B02A8"/>
    <w:rsid w:val="000C322D"/>
    <w:rsid w:val="000F518D"/>
    <w:rsid w:val="001331D7"/>
    <w:rsid w:val="00160081"/>
    <w:rsid w:val="001643ED"/>
    <w:rsid w:val="001812AC"/>
    <w:rsid w:val="00185030"/>
    <w:rsid w:val="00193515"/>
    <w:rsid w:val="001F234C"/>
    <w:rsid w:val="00201297"/>
    <w:rsid w:val="00221CAF"/>
    <w:rsid w:val="00236002"/>
    <w:rsid w:val="00241502"/>
    <w:rsid w:val="0025148C"/>
    <w:rsid w:val="002C259E"/>
    <w:rsid w:val="002C44D6"/>
    <w:rsid w:val="002E10BF"/>
    <w:rsid w:val="003010AB"/>
    <w:rsid w:val="00337CBF"/>
    <w:rsid w:val="00366449"/>
    <w:rsid w:val="00385241"/>
    <w:rsid w:val="003865AC"/>
    <w:rsid w:val="00392FDC"/>
    <w:rsid w:val="003A5F2F"/>
    <w:rsid w:val="003C4906"/>
    <w:rsid w:val="003C735B"/>
    <w:rsid w:val="0041075B"/>
    <w:rsid w:val="00421B73"/>
    <w:rsid w:val="00454385"/>
    <w:rsid w:val="004618AF"/>
    <w:rsid w:val="0046233F"/>
    <w:rsid w:val="0047300F"/>
    <w:rsid w:val="00473BE3"/>
    <w:rsid w:val="00491157"/>
    <w:rsid w:val="00492003"/>
    <w:rsid w:val="00492289"/>
    <w:rsid w:val="004931CC"/>
    <w:rsid w:val="004A5670"/>
    <w:rsid w:val="004E7142"/>
    <w:rsid w:val="0050220C"/>
    <w:rsid w:val="00504DEF"/>
    <w:rsid w:val="00514E26"/>
    <w:rsid w:val="00542C99"/>
    <w:rsid w:val="00543F8F"/>
    <w:rsid w:val="00554ACB"/>
    <w:rsid w:val="00557FD9"/>
    <w:rsid w:val="00574EE4"/>
    <w:rsid w:val="005907F4"/>
    <w:rsid w:val="00595E7E"/>
    <w:rsid w:val="005A3D0A"/>
    <w:rsid w:val="005B3F4D"/>
    <w:rsid w:val="005C1578"/>
    <w:rsid w:val="005F4BDF"/>
    <w:rsid w:val="0060566B"/>
    <w:rsid w:val="00605D74"/>
    <w:rsid w:val="00631281"/>
    <w:rsid w:val="006353C0"/>
    <w:rsid w:val="006436DF"/>
    <w:rsid w:val="00650D2A"/>
    <w:rsid w:val="006700C3"/>
    <w:rsid w:val="00695923"/>
    <w:rsid w:val="006B598C"/>
    <w:rsid w:val="006B7FF5"/>
    <w:rsid w:val="006C0CEB"/>
    <w:rsid w:val="00714A00"/>
    <w:rsid w:val="00743AD7"/>
    <w:rsid w:val="0075597D"/>
    <w:rsid w:val="0076636F"/>
    <w:rsid w:val="00790656"/>
    <w:rsid w:val="0079146D"/>
    <w:rsid w:val="00795617"/>
    <w:rsid w:val="007B5E98"/>
    <w:rsid w:val="007D7B3F"/>
    <w:rsid w:val="007E3E7C"/>
    <w:rsid w:val="007F4774"/>
    <w:rsid w:val="00816F0A"/>
    <w:rsid w:val="00846633"/>
    <w:rsid w:val="008660B3"/>
    <w:rsid w:val="00881A11"/>
    <w:rsid w:val="008925D7"/>
    <w:rsid w:val="008E07D2"/>
    <w:rsid w:val="0091382A"/>
    <w:rsid w:val="00922BDE"/>
    <w:rsid w:val="00925D2E"/>
    <w:rsid w:val="00926320"/>
    <w:rsid w:val="009526B0"/>
    <w:rsid w:val="009900E2"/>
    <w:rsid w:val="009C4B56"/>
    <w:rsid w:val="009D7683"/>
    <w:rsid w:val="009F00F6"/>
    <w:rsid w:val="00A162AE"/>
    <w:rsid w:val="00A1673E"/>
    <w:rsid w:val="00A1793E"/>
    <w:rsid w:val="00A9318A"/>
    <w:rsid w:val="00AC3661"/>
    <w:rsid w:val="00AC7A95"/>
    <w:rsid w:val="00AD4764"/>
    <w:rsid w:val="00AE66ED"/>
    <w:rsid w:val="00B00270"/>
    <w:rsid w:val="00B066B0"/>
    <w:rsid w:val="00B31336"/>
    <w:rsid w:val="00BC1BFF"/>
    <w:rsid w:val="00BE7FF2"/>
    <w:rsid w:val="00BF235B"/>
    <w:rsid w:val="00BF3F91"/>
    <w:rsid w:val="00BF6032"/>
    <w:rsid w:val="00C01F64"/>
    <w:rsid w:val="00C22E75"/>
    <w:rsid w:val="00C56CA0"/>
    <w:rsid w:val="00C57516"/>
    <w:rsid w:val="00C75BF0"/>
    <w:rsid w:val="00C90B45"/>
    <w:rsid w:val="00CD7E5C"/>
    <w:rsid w:val="00CF7CC9"/>
    <w:rsid w:val="00D229FD"/>
    <w:rsid w:val="00D32E63"/>
    <w:rsid w:val="00D35349"/>
    <w:rsid w:val="00D719F5"/>
    <w:rsid w:val="00DA4331"/>
    <w:rsid w:val="00E00FC2"/>
    <w:rsid w:val="00E26D0F"/>
    <w:rsid w:val="00E30DC1"/>
    <w:rsid w:val="00E32622"/>
    <w:rsid w:val="00E35E6C"/>
    <w:rsid w:val="00E62A0D"/>
    <w:rsid w:val="00E843F6"/>
    <w:rsid w:val="00E97678"/>
    <w:rsid w:val="00EC0A35"/>
    <w:rsid w:val="00EF3942"/>
    <w:rsid w:val="00EF433D"/>
    <w:rsid w:val="00EF72BB"/>
    <w:rsid w:val="00F06869"/>
    <w:rsid w:val="00F12E5C"/>
    <w:rsid w:val="00F17B6C"/>
    <w:rsid w:val="00F21427"/>
    <w:rsid w:val="00F23BEA"/>
    <w:rsid w:val="00F6413E"/>
    <w:rsid w:val="00F95878"/>
    <w:rsid w:val="00FA5CFE"/>
    <w:rsid w:val="00FB0577"/>
    <w:rsid w:val="00FE10AD"/>
    <w:rsid w:val="00FE1999"/>
    <w:rsid w:val="00FE1DCE"/>
    <w:rsid w:val="00FE2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1DD0"/>
  <w15:docId w15:val="{6190444D-C248-4431-B70C-4FB9E600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241"/>
  </w:style>
  <w:style w:type="paragraph" w:styleId="Footer">
    <w:name w:val="footer"/>
    <w:basedOn w:val="Normal"/>
    <w:link w:val="FooterChar"/>
    <w:uiPriority w:val="99"/>
    <w:unhideWhenUsed/>
    <w:rsid w:val="00385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241"/>
  </w:style>
  <w:style w:type="paragraph" w:styleId="NoSpacing">
    <w:name w:val="No Spacing"/>
    <w:link w:val="NoSpacingChar"/>
    <w:uiPriority w:val="1"/>
    <w:qFormat/>
    <w:rsid w:val="0050220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0220C"/>
    <w:rPr>
      <w:rFonts w:eastAsiaTheme="minorEastAsia"/>
      <w:lang w:val="en-US"/>
    </w:rPr>
  </w:style>
  <w:style w:type="character" w:customStyle="1" w:styleId="Heading1Char">
    <w:name w:val="Heading 1 Char"/>
    <w:basedOn w:val="DefaultParagraphFont"/>
    <w:link w:val="Heading1"/>
    <w:uiPriority w:val="9"/>
    <w:rsid w:val="0063128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F00F6"/>
    <w:pPr>
      <w:outlineLvl w:val="9"/>
    </w:pPr>
    <w:rPr>
      <w:lang w:val="en-US"/>
    </w:rPr>
  </w:style>
  <w:style w:type="paragraph" w:styleId="TOC1">
    <w:name w:val="toc 1"/>
    <w:basedOn w:val="Normal"/>
    <w:next w:val="Normal"/>
    <w:autoRedefine/>
    <w:uiPriority w:val="39"/>
    <w:unhideWhenUsed/>
    <w:rsid w:val="009F00F6"/>
    <w:pPr>
      <w:spacing w:after="100"/>
    </w:pPr>
  </w:style>
  <w:style w:type="character" w:styleId="Hyperlink">
    <w:name w:val="Hyperlink"/>
    <w:basedOn w:val="DefaultParagraphFont"/>
    <w:uiPriority w:val="99"/>
    <w:unhideWhenUsed/>
    <w:rsid w:val="009F00F6"/>
    <w:rPr>
      <w:color w:val="0563C1" w:themeColor="hyperlink"/>
      <w:u w:val="single"/>
    </w:rPr>
  </w:style>
  <w:style w:type="paragraph" w:styleId="ListParagraph">
    <w:name w:val="List Paragraph"/>
    <w:basedOn w:val="Normal"/>
    <w:uiPriority w:val="34"/>
    <w:qFormat/>
    <w:rsid w:val="005A3D0A"/>
    <w:pPr>
      <w:ind w:left="720"/>
      <w:contextualSpacing/>
    </w:pPr>
  </w:style>
  <w:style w:type="paragraph" w:styleId="Caption">
    <w:name w:val="caption"/>
    <w:basedOn w:val="Normal"/>
    <w:next w:val="Normal"/>
    <w:uiPriority w:val="35"/>
    <w:unhideWhenUsed/>
    <w:qFormat/>
    <w:rsid w:val="00E30DC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E30DC1"/>
    <w:rPr>
      <w:color w:val="605E5C"/>
      <w:shd w:val="clear" w:color="auto" w:fill="E1DFDD"/>
    </w:rPr>
  </w:style>
  <w:style w:type="paragraph" w:styleId="FootnoteText">
    <w:name w:val="footnote text"/>
    <w:basedOn w:val="Normal"/>
    <w:link w:val="FootnoteTextChar"/>
    <w:uiPriority w:val="99"/>
    <w:semiHidden/>
    <w:unhideWhenUsed/>
    <w:rsid w:val="0099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00E2"/>
    <w:rPr>
      <w:sz w:val="20"/>
      <w:szCs w:val="20"/>
    </w:rPr>
  </w:style>
  <w:style w:type="character" w:styleId="FootnoteReference">
    <w:name w:val="footnote reference"/>
    <w:basedOn w:val="DefaultParagraphFont"/>
    <w:uiPriority w:val="99"/>
    <w:semiHidden/>
    <w:unhideWhenUsed/>
    <w:rsid w:val="009900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10625">
      <w:bodyDiv w:val="1"/>
      <w:marLeft w:val="0"/>
      <w:marRight w:val="0"/>
      <w:marTop w:val="0"/>
      <w:marBottom w:val="0"/>
      <w:divBdr>
        <w:top w:val="none" w:sz="0" w:space="0" w:color="auto"/>
        <w:left w:val="none" w:sz="0" w:space="0" w:color="auto"/>
        <w:bottom w:val="none" w:sz="0" w:space="0" w:color="auto"/>
        <w:right w:val="none" w:sz="0" w:space="0" w:color="auto"/>
      </w:divBdr>
      <w:divsChild>
        <w:div w:id="41100194">
          <w:marLeft w:val="360"/>
          <w:marRight w:val="0"/>
          <w:marTop w:val="96"/>
          <w:marBottom w:val="0"/>
          <w:divBdr>
            <w:top w:val="none" w:sz="0" w:space="0" w:color="auto"/>
            <w:left w:val="none" w:sz="0" w:space="0" w:color="auto"/>
            <w:bottom w:val="none" w:sz="0" w:space="0" w:color="auto"/>
            <w:right w:val="none" w:sz="0" w:space="0" w:color="auto"/>
          </w:divBdr>
        </w:div>
        <w:div w:id="708801655">
          <w:marLeft w:val="360"/>
          <w:marRight w:val="0"/>
          <w:marTop w:val="96"/>
          <w:marBottom w:val="0"/>
          <w:divBdr>
            <w:top w:val="none" w:sz="0" w:space="0" w:color="auto"/>
            <w:left w:val="none" w:sz="0" w:space="0" w:color="auto"/>
            <w:bottom w:val="none" w:sz="0" w:space="0" w:color="auto"/>
            <w:right w:val="none" w:sz="0" w:space="0" w:color="auto"/>
          </w:divBdr>
        </w:div>
      </w:divsChild>
    </w:div>
    <w:div w:id="622156151">
      <w:bodyDiv w:val="1"/>
      <w:marLeft w:val="0"/>
      <w:marRight w:val="0"/>
      <w:marTop w:val="0"/>
      <w:marBottom w:val="0"/>
      <w:divBdr>
        <w:top w:val="none" w:sz="0" w:space="0" w:color="auto"/>
        <w:left w:val="none" w:sz="0" w:space="0" w:color="auto"/>
        <w:bottom w:val="none" w:sz="0" w:space="0" w:color="auto"/>
        <w:right w:val="none" w:sz="0" w:space="0" w:color="auto"/>
      </w:divBdr>
      <w:divsChild>
        <w:div w:id="306400802">
          <w:marLeft w:val="792"/>
          <w:marRight w:val="0"/>
          <w:marTop w:val="72"/>
          <w:marBottom w:val="0"/>
          <w:divBdr>
            <w:top w:val="none" w:sz="0" w:space="0" w:color="auto"/>
            <w:left w:val="none" w:sz="0" w:space="0" w:color="auto"/>
            <w:bottom w:val="none" w:sz="0" w:space="0" w:color="auto"/>
            <w:right w:val="none" w:sz="0" w:space="0" w:color="auto"/>
          </w:divBdr>
        </w:div>
        <w:div w:id="357972585">
          <w:marLeft w:val="792"/>
          <w:marRight w:val="0"/>
          <w:marTop w:val="72"/>
          <w:marBottom w:val="0"/>
          <w:divBdr>
            <w:top w:val="none" w:sz="0" w:space="0" w:color="auto"/>
            <w:left w:val="none" w:sz="0" w:space="0" w:color="auto"/>
            <w:bottom w:val="none" w:sz="0" w:space="0" w:color="auto"/>
            <w:right w:val="none" w:sz="0" w:space="0" w:color="auto"/>
          </w:divBdr>
        </w:div>
        <w:div w:id="432096384">
          <w:marLeft w:val="792"/>
          <w:marRight w:val="0"/>
          <w:marTop w:val="72"/>
          <w:marBottom w:val="0"/>
          <w:divBdr>
            <w:top w:val="none" w:sz="0" w:space="0" w:color="auto"/>
            <w:left w:val="none" w:sz="0" w:space="0" w:color="auto"/>
            <w:bottom w:val="none" w:sz="0" w:space="0" w:color="auto"/>
            <w:right w:val="none" w:sz="0" w:space="0" w:color="auto"/>
          </w:divBdr>
        </w:div>
        <w:div w:id="596446014">
          <w:marLeft w:val="792"/>
          <w:marRight w:val="0"/>
          <w:marTop w:val="72"/>
          <w:marBottom w:val="0"/>
          <w:divBdr>
            <w:top w:val="none" w:sz="0" w:space="0" w:color="auto"/>
            <w:left w:val="none" w:sz="0" w:space="0" w:color="auto"/>
            <w:bottom w:val="none" w:sz="0" w:space="0" w:color="auto"/>
            <w:right w:val="none" w:sz="0" w:space="0" w:color="auto"/>
          </w:divBdr>
        </w:div>
        <w:div w:id="666325913">
          <w:marLeft w:val="792"/>
          <w:marRight w:val="0"/>
          <w:marTop w:val="72"/>
          <w:marBottom w:val="0"/>
          <w:divBdr>
            <w:top w:val="none" w:sz="0" w:space="0" w:color="auto"/>
            <w:left w:val="none" w:sz="0" w:space="0" w:color="auto"/>
            <w:bottom w:val="none" w:sz="0" w:space="0" w:color="auto"/>
            <w:right w:val="none" w:sz="0" w:space="0" w:color="auto"/>
          </w:divBdr>
        </w:div>
        <w:div w:id="904798431">
          <w:marLeft w:val="360"/>
          <w:marRight w:val="0"/>
          <w:marTop w:val="82"/>
          <w:marBottom w:val="0"/>
          <w:divBdr>
            <w:top w:val="none" w:sz="0" w:space="0" w:color="auto"/>
            <w:left w:val="none" w:sz="0" w:space="0" w:color="auto"/>
            <w:bottom w:val="none" w:sz="0" w:space="0" w:color="auto"/>
            <w:right w:val="none" w:sz="0" w:space="0" w:color="auto"/>
          </w:divBdr>
        </w:div>
        <w:div w:id="984314811">
          <w:marLeft w:val="792"/>
          <w:marRight w:val="0"/>
          <w:marTop w:val="72"/>
          <w:marBottom w:val="0"/>
          <w:divBdr>
            <w:top w:val="none" w:sz="0" w:space="0" w:color="auto"/>
            <w:left w:val="none" w:sz="0" w:space="0" w:color="auto"/>
            <w:bottom w:val="none" w:sz="0" w:space="0" w:color="auto"/>
            <w:right w:val="none" w:sz="0" w:space="0" w:color="auto"/>
          </w:divBdr>
        </w:div>
        <w:div w:id="1063598729">
          <w:marLeft w:val="360"/>
          <w:marRight w:val="0"/>
          <w:marTop w:val="82"/>
          <w:marBottom w:val="0"/>
          <w:divBdr>
            <w:top w:val="none" w:sz="0" w:space="0" w:color="auto"/>
            <w:left w:val="none" w:sz="0" w:space="0" w:color="auto"/>
            <w:bottom w:val="none" w:sz="0" w:space="0" w:color="auto"/>
            <w:right w:val="none" w:sz="0" w:space="0" w:color="auto"/>
          </w:divBdr>
        </w:div>
        <w:div w:id="1134952943">
          <w:marLeft w:val="792"/>
          <w:marRight w:val="0"/>
          <w:marTop w:val="72"/>
          <w:marBottom w:val="0"/>
          <w:divBdr>
            <w:top w:val="none" w:sz="0" w:space="0" w:color="auto"/>
            <w:left w:val="none" w:sz="0" w:space="0" w:color="auto"/>
            <w:bottom w:val="none" w:sz="0" w:space="0" w:color="auto"/>
            <w:right w:val="none" w:sz="0" w:space="0" w:color="auto"/>
          </w:divBdr>
        </w:div>
        <w:div w:id="1209489201">
          <w:marLeft w:val="792"/>
          <w:marRight w:val="0"/>
          <w:marTop w:val="72"/>
          <w:marBottom w:val="0"/>
          <w:divBdr>
            <w:top w:val="none" w:sz="0" w:space="0" w:color="auto"/>
            <w:left w:val="none" w:sz="0" w:space="0" w:color="auto"/>
            <w:bottom w:val="none" w:sz="0" w:space="0" w:color="auto"/>
            <w:right w:val="none" w:sz="0" w:space="0" w:color="auto"/>
          </w:divBdr>
        </w:div>
        <w:div w:id="1212428140">
          <w:marLeft w:val="792"/>
          <w:marRight w:val="0"/>
          <w:marTop w:val="72"/>
          <w:marBottom w:val="0"/>
          <w:divBdr>
            <w:top w:val="none" w:sz="0" w:space="0" w:color="auto"/>
            <w:left w:val="none" w:sz="0" w:space="0" w:color="auto"/>
            <w:bottom w:val="none" w:sz="0" w:space="0" w:color="auto"/>
            <w:right w:val="none" w:sz="0" w:space="0" w:color="auto"/>
          </w:divBdr>
        </w:div>
        <w:div w:id="1283220347">
          <w:marLeft w:val="792"/>
          <w:marRight w:val="0"/>
          <w:marTop w:val="72"/>
          <w:marBottom w:val="0"/>
          <w:divBdr>
            <w:top w:val="none" w:sz="0" w:space="0" w:color="auto"/>
            <w:left w:val="none" w:sz="0" w:space="0" w:color="auto"/>
            <w:bottom w:val="none" w:sz="0" w:space="0" w:color="auto"/>
            <w:right w:val="none" w:sz="0" w:space="0" w:color="auto"/>
          </w:divBdr>
        </w:div>
        <w:div w:id="1324358304">
          <w:marLeft w:val="792"/>
          <w:marRight w:val="0"/>
          <w:marTop w:val="72"/>
          <w:marBottom w:val="0"/>
          <w:divBdr>
            <w:top w:val="none" w:sz="0" w:space="0" w:color="auto"/>
            <w:left w:val="none" w:sz="0" w:space="0" w:color="auto"/>
            <w:bottom w:val="none" w:sz="0" w:space="0" w:color="auto"/>
            <w:right w:val="none" w:sz="0" w:space="0" w:color="auto"/>
          </w:divBdr>
        </w:div>
        <w:div w:id="1350177840">
          <w:marLeft w:val="792"/>
          <w:marRight w:val="0"/>
          <w:marTop w:val="72"/>
          <w:marBottom w:val="0"/>
          <w:divBdr>
            <w:top w:val="none" w:sz="0" w:space="0" w:color="auto"/>
            <w:left w:val="none" w:sz="0" w:space="0" w:color="auto"/>
            <w:bottom w:val="none" w:sz="0" w:space="0" w:color="auto"/>
            <w:right w:val="none" w:sz="0" w:space="0" w:color="auto"/>
          </w:divBdr>
        </w:div>
        <w:div w:id="1910771575">
          <w:marLeft w:val="792"/>
          <w:marRight w:val="0"/>
          <w:marTop w:val="72"/>
          <w:marBottom w:val="0"/>
          <w:divBdr>
            <w:top w:val="none" w:sz="0" w:space="0" w:color="auto"/>
            <w:left w:val="none" w:sz="0" w:space="0" w:color="auto"/>
            <w:bottom w:val="none" w:sz="0" w:space="0" w:color="auto"/>
            <w:right w:val="none" w:sz="0" w:space="0" w:color="auto"/>
          </w:divBdr>
        </w:div>
        <w:div w:id="1952584945">
          <w:marLeft w:val="792"/>
          <w:marRight w:val="0"/>
          <w:marTop w:val="72"/>
          <w:marBottom w:val="0"/>
          <w:divBdr>
            <w:top w:val="none" w:sz="0" w:space="0" w:color="auto"/>
            <w:left w:val="none" w:sz="0" w:space="0" w:color="auto"/>
            <w:bottom w:val="none" w:sz="0" w:space="0" w:color="auto"/>
            <w:right w:val="none" w:sz="0" w:space="0" w:color="auto"/>
          </w:divBdr>
        </w:div>
        <w:div w:id="1967202867">
          <w:marLeft w:val="792"/>
          <w:marRight w:val="0"/>
          <w:marTop w:val="72"/>
          <w:marBottom w:val="0"/>
          <w:divBdr>
            <w:top w:val="none" w:sz="0" w:space="0" w:color="auto"/>
            <w:left w:val="none" w:sz="0" w:space="0" w:color="auto"/>
            <w:bottom w:val="none" w:sz="0" w:space="0" w:color="auto"/>
            <w:right w:val="none" w:sz="0" w:space="0" w:color="auto"/>
          </w:divBdr>
        </w:div>
        <w:div w:id="1999772452">
          <w:marLeft w:val="792"/>
          <w:marRight w:val="0"/>
          <w:marTop w:val="72"/>
          <w:marBottom w:val="0"/>
          <w:divBdr>
            <w:top w:val="none" w:sz="0" w:space="0" w:color="auto"/>
            <w:left w:val="none" w:sz="0" w:space="0" w:color="auto"/>
            <w:bottom w:val="none" w:sz="0" w:space="0" w:color="auto"/>
            <w:right w:val="none" w:sz="0" w:space="0" w:color="auto"/>
          </w:divBdr>
        </w:div>
        <w:div w:id="2030983991">
          <w:marLeft w:val="792"/>
          <w:marRight w:val="0"/>
          <w:marTop w:val="72"/>
          <w:marBottom w:val="0"/>
          <w:divBdr>
            <w:top w:val="none" w:sz="0" w:space="0" w:color="auto"/>
            <w:left w:val="none" w:sz="0" w:space="0" w:color="auto"/>
            <w:bottom w:val="none" w:sz="0" w:space="0" w:color="auto"/>
            <w:right w:val="none" w:sz="0" w:space="0" w:color="auto"/>
          </w:divBdr>
        </w:div>
      </w:divsChild>
    </w:div>
    <w:div w:id="1356420769">
      <w:bodyDiv w:val="1"/>
      <w:marLeft w:val="0"/>
      <w:marRight w:val="0"/>
      <w:marTop w:val="0"/>
      <w:marBottom w:val="0"/>
      <w:divBdr>
        <w:top w:val="none" w:sz="0" w:space="0" w:color="auto"/>
        <w:left w:val="none" w:sz="0" w:space="0" w:color="auto"/>
        <w:bottom w:val="none" w:sz="0" w:space="0" w:color="auto"/>
        <w:right w:val="none" w:sz="0" w:space="0" w:color="auto"/>
      </w:divBdr>
      <w:divsChild>
        <w:div w:id="410200958">
          <w:marLeft w:val="360"/>
          <w:marRight w:val="0"/>
          <w:marTop w:val="82"/>
          <w:marBottom w:val="0"/>
          <w:divBdr>
            <w:top w:val="none" w:sz="0" w:space="0" w:color="auto"/>
            <w:left w:val="none" w:sz="0" w:space="0" w:color="auto"/>
            <w:bottom w:val="none" w:sz="0" w:space="0" w:color="auto"/>
            <w:right w:val="none" w:sz="0" w:space="0" w:color="auto"/>
          </w:divBdr>
        </w:div>
        <w:div w:id="532423564">
          <w:marLeft w:val="360"/>
          <w:marRight w:val="0"/>
          <w:marTop w:val="82"/>
          <w:marBottom w:val="0"/>
          <w:divBdr>
            <w:top w:val="none" w:sz="0" w:space="0" w:color="auto"/>
            <w:left w:val="none" w:sz="0" w:space="0" w:color="auto"/>
            <w:bottom w:val="none" w:sz="0" w:space="0" w:color="auto"/>
            <w:right w:val="none" w:sz="0" w:space="0" w:color="auto"/>
          </w:divBdr>
        </w:div>
        <w:div w:id="578713887">
          <w:marLeft w:val="360"/>
          <w:marRight w:val="0"/>
          <w:marTop w:val="82"/>
          <w:marBottom w:val="0"/>
          <w:divBdr>
            <w:top w:val="none" w:sz="0" w:space="0" w:color="auto"/>
            <w:left w:val="none" w:sz="0" w:space="0" w:color="auto"/>
            <w:bottom w:val="none" w:sz="0" w:space="0" w:color="auto"/>
            <w:right w:val="none" w:sz="0" w:space="0" w:color="auto"/>
          </w:divBdr>
        </w:div>
        <w:div w:id="586428351">
          <w:marLeft w:val="360"/>
          <w:marRight w:val="0"/>
          <w:marTop w:val="82"/>
          <w:marBottom w:val="0"/>
          <w:divBdr>
            <w:top w:val="none" w:sz="0" w:space="0" w:color="auto"/>
            <w:left w:val="none" w:sz="0" w:space="0" w:color="auto"/>
            <w:bottom w:val="none" w:sz="0" w:space="0" w:color="auto"/>
            <w:right w:val="none" w:sz="0" w:space="0" w:color="auto"/>
          </w:divBdr>
        </w:div>
        <w:div w:id="1170175528">
          <w:marLeft w:val="360"/>
          <w:marRight w:val="0"/>
          <w:marTop w:val="82"/>
          <w:marBottom w:val="0"/>
          <w:divBdr>
            <w:top w:val="none" w:sz="0" w:space="0" w:color="auto"/>
            <w:left w:val="none" w:sz="0" w:space="0" w:color="auto"/>
            <w:bottom w:val="none" w:sz="0" w:space="0" w:color="auto"/>
            <w:right w:val="none" w:sz="0" w:space="0" w:color="auto"/>
          </w:divBdr>
        </w:div>
        <w:div w:id="1447115231">
          <w:marLeft w:val="360"/>
          <w:marRight w:val="0"/>
          <w:marTop w:val="82"/>
          <w:marBottom w:val="0"/>
          <w:divBdr>
            <w:top w:val="none" w:sz="0" w:space="0" w:color="auto"/>
            <w:left w:val="none" w:sz="0" w:space="0" w:color="auto"/>
            <w:bottom w:val="none" w:sz="0" w:space="0" w:color="auto"/>
            <w:right w:val="none" w:sz="0" w:space="0" w:color="auto"/>
          </w:divBdr>
        </w:div>
        <w:div w:id="2147310469">
          <w:marLeft w:val="360"/>
          <w:marRight w:val="0"/>
          <w:marTop w:val="82"/>
          <w:marBottom w:val="0"/>
          <w:divBdr>
            <w:top w:val="none" w:sz="0" w:space="0" w:color="auto"/>
            <w:left w:val="none" w:sz="0" w:space="0" w:color="auto"/>
            <w:bottom w:val="none" w:sz="0" w:space="0" w:color="auto"/>
            <w:right w:val="none" w:sz="0" w:space="0" w:color="auto"/>
          </w:divBdr>
        </w:div>
      </w:divsChild>
    </w:div>
    <w:div w:id="1675641226">
      <w:bodyDiv w:val="1"/>
      <w:marLeft w:val="0"/>
      <w:marRight w:val="0"/>
      <w:marTop w:val="0"/>
      <w:marBottom w:val="0"/>
      <w:divBdr>
        <w:top w:val="none" w:sz="0" w:space="0" w:color="auto"/>
        <w:left w:val="none" w:sz="0" w:space="0" w:color="auto"/>
        <w:bottom w:val="none" w:sz="0" w:space="0" w:color="auto"/>
        <w:right w:val="none" w:sz="0" w:space="0" w:color="auto"/>
      </w:divBdr>
      <w:divsChild>
        <w:div w:id="304241133">
          <w:marLeft w:val="360"/>
          <w:marRight w:val="0"/>
          <w:marTop w:val="82"/>
          <w:marBottom w:val="0"/>
          <w:divBdr>
            <w:top w:val="none" w:sz="0" w:space="0" w:color="auto"/>
            <w:left w:val="none" w:sz="0" w:space="0" w:color="auto"/>
            <w:bottom w:val="none" w:sz="0" w:space="0" w:color="auto"/>
            <w:right w:val="none" w:sz="0" w:space="0" w:color="auto"/>
          </w:divBdr>
        </w:div>
        <w:div w:id="471096129">
          <w:marLeft w:val="360"/>
          <w:marRight w:val="0"/>
          <w:marTop w:val="82"/>
          <w:marBottom w:val="0"/>
          <w:divBdr>
            <w:top w:val="none" w:sz="0" w:space="0" w:color="auto"/>
            <w:left w:val="none" w:sz="0" w:space="0" w:color="auto"/>
            <w:bottom w:val="none" w:sz="0" w:space="0" w:color="auto"/>
            <w:right w:val="none" w:sz="0" w:space="0" w:color="auto"/>
          </w:divBdr>
        </w:div>
        <w:div w:id="890503418">
          <w:marLeft w:val="360"/>
          <w:marRight w:val="0"/>
          <w:marTop w:val="82"/>
          <w:marBottom w:val="0"/>
          <w:divBdr>
            <w:top w:val="none" w:sz="0" w:space="0" w:color="auto"/>
            <w:left w:val="none" w:sz="0" w:space="0" w:color="auto"/>
            <w:bottom w:val="none" w:sz="0" w:space="0" w:color="auto"/>
            <w:right w:val="none" w:sz="0" w:space="0" w:color="auto"/>
          </w:divBdr>
        </w:div>
        <w:div w:id="1156528208">
          <w:marLeft w:val="360"/>
          <w:marRight w:val="0"/>
          <w:marTop w:val="82"/>
          <w:marBottom w:val="0"/>
          <w:divBdr>
            <w:top w:val="none" w:sz="0" w:space="0" w:color="auto"/>
            <w:left w:val="none" w:sz="0" w:space="0" w:color="auto"/>
            <w:bottom w:val="none" w:sz="0" w:space="0" w:color="auto"/>
            <w:right w:val="none" w:sz="0" w:space="0" w:color="auto"/>
          </w:divBdr>
        </w:div>
        <w:div w:id="1270352722">
          <w:marLeft w:val="360"/>
          <w:marRight w:val="0"/>
          <w:marTop w:val="82"/>
          <w:marBottom w:val="0"/>
          <w:divBdr>
            <w:top w:val="none" w:sz="0" w:space="0" w:color="auto"/>
            <w:left w:val="none" w:sz="0" w:space="0" w:color="auto"/>
            <w:bottom w:val="none" w:sz="0" w:space="0" w:color="auto"/>
            <w:right w:val="none" w:sz="0" w:space="0" w:color="auto"/>
          </w:divBdr>
        </w:div>
        <w:div w:id="1815827219">
          <w:marLeft w:val="360"/>
          <w:marRight w:val="0"/>
          <w:marTop w:val="82"/>
          <w:marBottom w:val="0"/>
          <w:divBdr>
            <w:top w:val="none" w:sz="0" w:space="0" w:color="auto"/>
            <w:left w:val="none" w:sz="0" w:space="0" w:color="auto"/>
            <w:bottom w:val="none" w:sz="0" w:space="0" w:color="auto"/>
            <w:right w:val="none" w:sz="0" w:space="0" w:color="auto"/>
          </w:divBdr>
        </w:div>
        <w:div w:id="2068071898">
          <w:marLeft w:val="360"/>
          <w:marRight w:val="0"/>
          <w:marTop w:val="8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qualifications.pearson.com/content/dam/pdf/BTEC-Nationals/Applied-Science/2016/specification-and-sample-assessments/BTEC-L3-Nat-ExtDip-in-Applied-Science-Spec.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B22EA-7C0D-4034-B898-27FA5F45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Planning for Learning</vt:lpstr>
    </vt:vector>
  </TitlesOfParts>
  <Company>The Studio &amp; Life Sciences UTC</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for Learning</dc:title>
  <dc:subject>BTEC Level 3 Applied Science</dc:subject>
  <dc:creator>Bev Chandler</dc:creator>
  <cp:keywords/>
  <dc:description/>
  <cp:lastModifiedBy>Carly O'Neil</cp:lastModifiedBy>
  <cp:revision>6</cp:revision>
  <dcterms:created xsi:type="dcterms:W3CDTF">2022-07-06T10:34:00Z</dcterms:created>
  <dcterms:modified xsi:type="dcterms:W3CDTF">2022-07-07T09:08:00Z</dcterms:modified>
</cp:coreProperties>
</file>